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E9" w:rsidRDefault="00150CE9"/>
    <w:p w:rsidR="002D250D" w:rsidRPr="002D250D" w:rsidRDefault="002D250D">
      <w:pPr>
        <w:rPr>
          <w:b/>
        </w:rPr>
      </w:pPr>
      <w:r>
        <w:tab/>
      </w:r>
      <w:r>
        <w:tab/>
      </w:r>
      <w:r>
        <w:tab/>
      </w:r>
      <w:r w:rsidRPr="002D250D">
        <w:rPr>
          <w:b/>
        </w:rPr>
        <w:tab/>
      </w:r>
      <w:r>
        <w:rPr>
          <w:b/>
        </w:rPr>
        <w:t xml:space="preserve">          </w:t>
      </w:r>
      <w:r w:rsidR="00C73753">
        <w:rPr>
          <w:b/>
        </w:rPr>
        <w:t xml:space="preserve">  </w:t>
      </w:r>
      <w:r w:rsidRPr="002D250D">
        <w:rPr>
          <w:b/>
        </w:rPr>
        <w:t xml:space="preserve">YAŞAR </w:t>
      </w:r>
      <w:r w:rsidR="00C542FB">
        <w:rPr>
          <w:b/>
        </w:rPr>
        <w:t>UNIVERSITY</w:t>
      </w:r>
    </w:p>
    <w:p w:rsidR="00C93566" w:rsidRDefault="002D250D" w:rsidP="00C93566">
      <w:pPr>
        <w:ind w:left="708" w:firstLine="708"/>
        <w:rPr>
          <w:b/>
        </w:rPr>
      </w:pPr>
      <w:r>
        <w:rPr>
          <w:b/>
        </w:rPr>
        <w:t xml:space="preserve">           </w:t>
      </w:r>
      <w:r w:rsidR="00C542FB">
        <w:rPr>
          <w:b/>
        </w:rPr>
        <w:t>DISABLED STUDENT UNIT</w:t>
      </w:r>
      <w:r w:rsidRPr="002D250D">
        <w:rPr>
          <w:b/>
        </w:rPr>
        <w:t xml:space="preserve"> – </w:t>
      </w:r>
      <w:r w:rsidR="00C542FB">
        <w:rPr>
          <w:b/>
        </w:rPr>
        <w:t>STUDENT ROAD MAP</w:t>
      </w:r>
    </w:p>
    <w:p w:rsidR="002D250D" w:rsidRDefault="002D250D" w:rsidP="00C93566">
      <w:pPr>
        <w:ind w:left="708" w:firstLine="708"/>
        <w:rPr>
          <w:b/>
        </w:rPr>
      </w:pPr>
    </w:p>
    <w:p w:rsidR="002A279C" w:rsidRPr="00C73753" w:rsidRDefault="002A279C" w:rsidP="002A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 w:cs="Arial"/>
          <w:sz w:val="18"/>
          <w:szCs w:val="18"/>
          <w:lang w:val="en-US"/>
        </w:rPr>
      </w:pPr>
      <w:proofErr w:type="gramStart"/>
      <w:r w:rsidRPr="00C73753">
        <w:rPr>
          <w:rFonts w:ascii="Verdana" w:hAnsi="Verdana" w:cs="Arial"/>
          <w:sz w:val="18"/>
          <w:szCs w:val="18"/>
          <w:lang w:val="en-US"/>
        </w:rPr>
        <w:t>In order to make proper arrangements and reasonable accommodations according to their needs</w:t>
      </w:r>
      <w:r w:rsidR="0044416C" w:rsidRPr="00C73753">
        <w:rPr>
          <w:rFonts w:ascii="Verdana" w:hAnsi="Verdana" w:cs="Arial"/>
          <w:sz w:val="18"/>
          <w:szCs w:val="18"/>
          <w:lang w:val="en-US"/>
        </w:rPr>
        <w:t>,</w:t>
      </w:r>
      <w:r w:rsidRPr="00C73753">
        <w:rPr>
          <w:rFonts w:ascii="Verdana" w:hAnsi="Verdana" w:cs="Arial"/>
          <w:sz w:val="18"/>
          <w:szCs w:val="18"/>
          <w:lang w:val="en-US"/>
        </w:rPr>
        <w:t xml:space="preserve"> student</w:t>
      </w:r>
      <w:r w:rsidR="00C73753" w:rsidRPr="00C73753">
        <w:rPr>
          <w:rFonts w:ascii="Verdana" w:hAnsi="Verdana" w:cs="Arial"/>
          <w:sz w:val="18"/>
          <w:szCs w:val="18"/>
          <w:lang w:val="en-US"/>
        </w:rPr>
        <w:t>s</w:t>
      </w:r>
      <w:r w:rsidRPr="00C73753">
        <w:rPr>
          <w:rFonts w:ascii="Verdana" w:hAnsi="Verdana" w:cs="Arial"/>
          <w:sz w:val="18"/>
          <w:szCs w:val="18"/>
          <w:lang w:val="en-US"/>
        </w:rPr>
        <w:t xml:space="preserve"> should register to </w:t>
      </w:r>
      <w:r w:rsidR="00253972">
        <w:rPr>
          <w:rFonts w:ascii="Verdana" w:hAnsi="Verdana" w:cs="Arial"/>
          <w:sz w:val="18"/>
          <w:szCs w:val="18"/>
          <w:lang w:val="en-US"/>
        </w:rPr>
        <w:t xml:space="preserve">the </w:t>
      </w:r>
      <w:r w:rsidRPr="00C73753">
        <w:rPr>
          <w:rFonts w:ascii="Verdana" w:hAnsi="Verdana" w:cs="Arial"/>
          <w:sz w:val="18"/>
          <w:szCs w:val="18"/>
          <w:lang w:val="en-US"/>
        </w:rPr>
        <w:t>Disabled Student Unit with</w:t>
      </w:r>
      <w:r w:rsidR="00253972">
        <w:rPr>
          <w:rFonts w:ascii="Verdana" w:hAnsi="Verdana" w:cs="Arial"/>
          <w:sz w:val="18"/>
          <w:szCs w:val="18"/>
          <w:lang w:val="en-US"/>
        </w:rPr>
        <w:t xml:space="preserve"> the </w:t>
      </w:r>
      <w:r w:rsidR="0044416C" w:rsidRPr="00C73753">
        <w:rPr>
          <w:rFonts w:ascii="Verdana" w:hAnsi="Verdana" w:cs="Arial"/>
          <w:sz w:val="18"/>
          <w:szCs w:val="18"/>
          <w:lang w:val="en-US"/>
        </w:rPr>
        <w:t xml:space="preserve"> </w:t>
      </w:r>
      <w:r w:rsidR="0044416C" w:rsidRPr="006151C6">
        <w:rPr>
          <w:rFonts w:ascii="Verdana" w:hAnsi="Verdana" w:cs="Arial"/>
          <w:sz w:val="18"/>
          <w:szCs w:val="18"/>
          <w:lang w:val="en-US"/>
        </w:rPr>
        <w:t>“</w:t>
      </w:r>
      <w:hyperlink r:id="rId5" w:history="1">
        <w:r w:rsidRPr="006151C6">
          <w:rPr>
            <w:rStyle w:val="Kpr"/>
            <w:rFonts w:ascii="Verdana" w:hAnsi="Verdana" w:cs="Arial"/>
            <w:b/>
            <w:i/>
            <w:sz w:val="18"/>
            <w:szCs w:val="18"/>
            <w:lang w:val="en-US"/>
          </w:rPr>
          <w:t>Disabled Student Information Form</w:t>
        </w:r>
      </w:hyperlink>
      <w:r w:rsidR="0044416C" w:rsidRPr="006151C6">
        <w:rPr>
          <w:rFonts w:ascii="Verdana" w:hAnsi="Verdana" w:cs="Arial"/>
          <w:sz w:val="18"/>
          <w:szCs w:val="18"/>
          <w:lang w:val="en-US"/>
        </w:rPr>
        <w:t>”</w:t>
      </w:r>
      <w:r w:rsidR="0044416C" w:rsidRPr="00C73753">
        <w:rPr>
          <w:rFonts w:ascii="Verdana" w:hAnsi="Verdana" w:cs="Arial"/>
          <w:sz w:val="18"/>
          <w:szCs w:val="18"/>
          <w:lang w:val="en-US"/>
        </w:rPr>
        <w:t>,</w:t>
      </w:r>
      <w:r w:rsidR="00845664">
        <w:rPr>
          <w:rFonts w:ascii="AppleSystemUIFont" w:hAnsi="AppleSystemUIFont" w:cs="AppleSystemUIFont"/>
          <w:sz w:val="24"/>
          <w:szCs w:val="24"/>
          <w:lang w:val="en-US"/>
        </w:rPr>
        <w:t xml:space="preserve"> </w:t>
      </w:r>
      <w:r w:rsidR="008D563F">
        <w:rPr>
          <w:rFonts w:ascii="Verdana" w:hAnsi="Verdana" w:cs="Arial"/>
          <w:sz w:val="18"/>
          <w:szCs w:val="18"/>
          <w:lang w:val="en-US"/>
        </w:rPr>
        <w:t xml:space="preserve">up </w:t>
      </w:r>
      <w:r w:rsidR="003A794F">
        <w:rPr>
          <w:rFonts w:ascii="Verdana" w:hAnsi="Verdana" w:cs="Arial"/>
          <w:sz w:val="18"/>
          <w:szCs w:val="18"/>
          <w:lang w:val="en-US"/>
        </w:rPr>
        <w:t xml:space="preserve">to </w:t>
      </w:r>
      <w:r w:rsidR="008D563F">
        <w:rPr>
          <w:rFonts w:ascii="Verdana" w:hAnsi="Verdana" w:cs="Arial"/>
          <w:sz w:val="18"/>
          <w:szCs w:val="18"/>
          <w:lang w:val="en-US"/>
        </w:rPr>
        <w:t>d</w:t>
      </w:r>
      <w:r w:rsidR="003A794F">
        <w:rPr>
          <w:rFonts w:ascii="Verdana" w:hAnsi="Verdana" w:cs="Arial"/>
          <w:sz w:val="18"/>
          <w:szCs w:val="18"/>
          <w:lang w:val="en-US"/>
        </w:rPr>
        <w:t xml:space="preserve">ate </w:t>
      </w:r>
      <w:r w:rsidR="00C73753">
        <w:rPr>
          <w:rFonts w:ascii="Verdana" w:hAnsi="Verdana" w:cs="Arial"/>
          <w:sz w:val="18"/>
          <w:szCs w:val="18"/>
          <w:lang w:val="en-US"/>
        </w:rPr>
        <w:t xml:space="preserve">official </w:t>
      </w:r>
      <w:r w:rsidRPr="00C73753">
        <w:rPr>
          <w:rFonts w:ascii="Verdana" w:hAnsi="Verdana" w:cs="Arial"/>
          <w:sz w:val="18"/>
          <w:szCs w:val="18"/>
          <w:lang w:val="en-US"/>
        </w:rPr>
        <w:t>medical board report</w:t>
      </w:r>
      <w:r w:rsidR="00C73753">
        <w:rPr>
          <w:rFonts w:ascii="Verdana" w:hAnsi="Verdana" w:cs="Arial"/>
          <w:sz w:val="18"/>
          <w:szCs w:val="18"/>
          <w:lang w:val="en-US"/>
        </w:rPr>
        <w:t xml:space="preserve"> that </w:t>
      </w:r>
      <w:r w:rsidR="00C51C78">
        <w:rPr>
          <w:rFonts w:ascii="Verdana" w:hAnsi="Verdana" w:cs="Arial"/>
          <w:sz w:val="18"/>
          <w:szCs w:val="18"/>
          <w:lang w:val="en-US"/>
        </w:rPr>
        <w:t xml:space="preserve">is </w:t>
      </w:r>
      <w:r w:rsidR="00845664">
        <w:rPr>
          <w:rFonts w:ascii="Verdana" w:hAnsi="Verdana" w:cs="Arial"/>
          <w:sz w:val="18"/>
          <w:szCs w:val="18"/>
          <w:lang w:val="en-US"/>
        </w:rPr>
        <w:t>prepared by an expert</w:t>
      </w:r>
      <w:r w:rsidRPr="00C73753">
        <w:rPr>
          <w:rFonts w:ascii="Verdana" w:hAnsi="Verdana" w:cs="Arial"/>
          <w:sz w:val="18"/>
          <w:szCs w:val="18"/>
          <w:lang w:val="en-US"/>
        </w:rPr>
        <w:t>,</w:t>
      </w:r>
      <w:r w:rsidR="00845664">
        <w:rPr>
          <w:rFonts w:ascii="Verdana" w:hAnsi="Verdana" w:cs="Arial"/>
          <w:sz w:val="18"/>
          <w:szCs w:val="18"/>
          <w:lang w:val="en-US"/>
        </w:rPr>
        <w:t xml:space="preserve"> should be detailed as much as possible,</w:t>
      </w:r>
      <w:r w:rsidRPr="00C73753">
        <w:rPr>
          <w:rFonts w:ascii="Verdana" w:hAnsi="Verdana" w:cs="Arial"/>
          <w:sz w:val="18"/>
          <w:szCs w:val="18"/>
          <w:lang w:val="en-US"/>
        </w:rPr>
        <w:t xml:space="preserve"> document that shows accommodations i</w:t>
      </w:r>
      <w:r w:rsidR="00253972">
        <w:rPr>
          <w:rFonts w:ascii="Verdana" w:hAnsi="Verdana" w:cs="Arial"/>
          <w:sz w:val="18"/>
          <w:szCs w:val="18"/>
          <w:lang w:val="en-US"/>
        </w:rPr>
        <w:t xml:space="preserve">n previous schools (If there are </w:t>
      </w:r>
      <w:r w:rsidRPr="00C73753">
        <w:rPr>
          <w:rFonts w:ascii="Verdana" w:hAnsi="Verdana" w:cs="Arial"/>
          <w:sz w:val="18"/>
          <w:szCs w:val="18"/>
          <w:lang w:val="en-US"/>
        </w:rPr>
        <w:t>any) and document written by the relevant institution.</w:t>
      </w:r>
      <w:proofErr w:type="gramEnd"/>
    </w:p>
    <w:p w:rsidR="002A279C" w:rsidRPr="00C73753" w:rsidRDefault="002A279C" w:rsidP="00C7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lang w:val="en-US"/>
        </w:rPr>
      </w:pPr>
      <w:r w:rsidRPr="00C73753">
        <w:rPr>
          <w:rFonts w:ascii="Verdana" w:hAnsi="Verdana" w:cs="Arial"/>
          <w:sz w:val="18"/>
          <w:szCs w:val="18"/>
          <w:lang w:val="en-US"/>
        </w:rPr>
        <w:t xml:space="preserve">                                            </w:t>
      </w:r>
      <w:r w:rsidRPr="00C73753">
        <w:rPr>
          <w:rFonts w:ascii="Verdana" w:hAnsi="Verdana" w:cs="Arial"/>
          <w:sz w:val="18"/>
          <w:szCs w:val="18"/>
          <w:u w:val="single"/>
          <w:lang w:val="en-US"/>
        </w:rPr>
        <w:t>Y.U. Disabled Student Unit</w:t>
      </w:r>
      <w:r w:rsidRPr="00C73753">
        <w:rPr>
          <w:rFonts w:ascii="Verdana" w:hAnsi="Verdana" w:cs="Arial"/>
          <w:sz w:val="18"/>
          <w:szCs w:val="18"/>
          <w:lang w:val="en-US"/>
        </w:rPr>
        <w:t xml:space="preserve"> </w:t>
      </w:r>
    </w:p>
    <w:p w:rsidR="002A279C" w:rsidRPr="00C73753" w:rsidRDefault="002A279C" w:rsidP="00C7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lang w:val="en-US"/>
        </w:rPr>
      </w:pPr>
      <w:r w:rsidRPr="00C73753">
        <w:rPr>
          <w:rFonts w:ascii="Verdana" w:hAnsi="Verdana" w:cs="Arial"/>
          <w:sz w:val="18"/>
          <w:szCs w:val="18"/>
          <w:lang w:val="en-US"/>
        </w:rPr>
        <w:t xml:space="preserve">                    </w:t>
      </w:r>
      <w:proofErr w:type="spellStart"/>
      <w:r w:rsidR="002D250D" w:rsidRPr="00C73753">
        <w:rPr>
          <w:rFonts w:ascii="Verdana" w:hAnsi="Verdana" w:cs="Arial"/>
          <w:sz w:val="18"/>
          <w:szCs w:val="18"/>
          <w:lang w:val="en-US"/>
        </w:rPr>
        <w:t>Yaşar</w:t>
      </w:r>
      <w:proofErr w:type="spellEnd"/>
      <w:r w:rsidR="002D250D" w:rsidRPr="00C73753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C73753">
        <w:rPr>
          <w:rFonts w:ascii="Verdana" w:hAnsi="Verdana" w:cs="Arial"/>
          <w:sz w:val="18"/>
          <w:szCs w:val="18"/>
          <w:lang w:val="en-US"/>
        </w:rPr>
        <w:t>University</w:t>
      </w:r>
      <w:r w:rsidR="002D250D" w:rsidRPr="00C73753">
        <w:rPr>
          <w:rFonts w:ascii="Verdana" w:hAnsi="Verdana" w:cs="Arial"/>
          <w:sz w:val="18"/>
          <w:szCs w:val="18"/>
          <w:lang w:val="en-US"/>
        </w:rPr>
        <w:t xml:space="preserve">, </w:t>
      </w:r>
      <w:r w:rsidRPr="00C73753">
        <w:rPr>
          <w:rFonts w:ascii="Verdana" w:hAnsi="Verdana" w:cs="Arial"/>
          <w:sz w:val="18"/>
          <w:szCs w:val="18"/>
          <w:lang w:val="en-US"/>
        </w:rPr>
        <w:t xml:space="preserve">Directorate of Health, Culture, Sports </w:t>
      </w:r>
    </w:p>
    <w:p w:rsidR="002A279C" w:rsidRPr="00C73753" w:rsidRDefault="002A279C" w:rsidP="00C7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lang w:val="en-US"/>
        </w:rPr>
      </w:pPr>
      <w:r w:rsidRPr="00C73753">
        <w:rPr>
          <w:rFonts w:ascii="Verdana" w:hAnsi="Verdana" w:cs="Arial"/>
          <w:sz w:val="18"/>
          <w:szCs w:val="18"/>
          <w:lang w:val="en-US"/>
        </w:rPr>
        <w:t xml:space="preserve">                                           </w:t>
      </w:r>
      <w:r w:rsidR="002D250D" w:rsidRPr="00C73753">
        <w:rPr>
          <w:rFonts w:ascii="Verdana" w:hAnsi="Verdana" w:cs="Arial"/>
          <w:sz w:val="18"/>
          <w:szCs w:val="18"/>
          <w:lang w:val="en-US"/>
        </w:rPr>
        <w:t>E-</w:t>
      </w:r>
      <w:r w:rsidRPr="00C73753">
        <w:rPr>
          <w:rFonts w:ascii="Verdana" w:hAnsi="Verdana" w:cs="Arial"/>
          <w:sz w:val="18"/>
          <w:szCs w:val="18"/>
          <w:lang w:val="en-US"/>
        </w:rPr>
        <w:t>mail</w:t>
      </w:r>
      <w:r w:rsidR="002D250D" w:rsidRPr="00C73753">
        <w:rPr>
          <w:rFonts w:ascii="Verdana" w:hAnsi="Verdana" w:cs="Arial"/>
          <w:sz w:val="18"/>
          <w:szCs w:val="18"/>
          <w:lang w:val="en-US"/>
        </w:rPr>
        <w:t xml:space="preserve">: </w:t>
      </w:r>
      <w:hyperlink r:id="rId6" w:history="1">
        <w:r w:rsidR="002D250D" w:rsidRPr="00C73753">
          <w:rPr>
            <w:rStyle w:val="Kpr"/>
            <w:rFonts w:ascii="Verdana" w:hAnsi="Verdana" w:cs="Arial"/>
            <w:sz w:val="18"/>
            <w:szCs w:val="18"/>
            <w:lang w:val="en-US"/>
          </w:rPr>
          <w:t>eob@yasar.edu.tr</w:t>
        </w:r>
      </w:hyperlink>
      <w:r w:rsidRPr="00C73753">
        <w:rPr>
          <w:rFonts w:ascii="Verdana" w:hAnsi="Verdana" w:cs="Arial"/>
          <w:sz w:val="18"/>
          <w:szCs w:val="18"/>
          <w:lang w:val="en-US"/>
        </w:rPr>
        <w:t xml:space="preserve"> </w:t>
      </w:r>
    </w:p>
    <w:p w:rsidR="002D250D" w:rsidRPr="00C73753" w:rsidRDefault="002A279C" w:rsidP="00C7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lang w:val="en-US"/>
        </w:rPr>
      </w:pPr>
      <w:r w:rsidRPr="00C73753">
        <w:rPr>
          <w:rFonts w:ascii="Verdana" w:hAnsi="Verdana" w:cs="Arial"/>
          <w:sz w:val="18"/>
          <w:szCs w:val="18"/>
          <w:lang w:val="en-US"/>
        </w:rPr>
        <w:t xml:space="preserve">        </w:t>
      </w:r>
      <w:r w:rsidR="002D250D" w:rsidRPr="00C73753">
        <w:rPr>
          <w:rFonts w:ascii="Verdana" w:hAnsi="Verdana" w:cs="Arial"/>
          <w:sz w:val="18"/>
          <w:szCs w:val="18"/>
          <w:lang w:val="en-US"/>
        </w:rPr>
        <w:t>Tel</w:t>
      </w:r>
      <w:r w:rsidRPr="00C73753">
        <w:rPr>
          <w:rFonts w:ascii="Verdana" w:hAnsi="Verdana" w:cs="Arial"/>
          <w:sz w:val="18"/>
          <w:szCs w:val="18"/>
          <w:lang w:val="en-US"/>
        </w:rPr>
        <w:t>ephone</w:t>
      </w:r>
      <w:r w:rsidR="002D250D" w:rsidRPr="00C73753">
        <w:rPr>
          <w:rFonts w:ascii="Verdana" w:hAnsi="Verdana" w:cs="Arial"/>
          <w:sz w:val="18"/>
          <w:szCs w:val="18"/>
          <w:lang w:val="en-US"/>
        </w:rPr>
        <w:t>: +90 (232) 570 70 00 (</w:t>
      </w:r>
      <w:r w:rsidRPr="00C73753">
        <w:rPr>
          <w:rFonts w:ascii="Verdana" w:hAnsi="Verdana" w:cs="Arial"/>
          <w:sz w:val="18"/>
          <w:szCs w:val="18"/>
          <w:lang w:val="en-US"/>
        </w:rPr>
        <w:t>Internal</w:t>
      </w:r>
      <w:r w:rsidR="002D250D" w:rsidRPr="00C73753">
        <w:rPr>
          <w:rFonts w:ascii="Verdana" w:hAnsi="Verdana" w:cs="Arial"/>
          <w:sz w:val="18"/>
          <w:szCs w:val="18"/>
          <w:lang w:val="en-US"/>
        </w:rPr>
        <w:t>: Fikret Atalanlı,</w:t>
      </w:r>
      <w:r w:rsidRPr="00C73753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C73753">
        <w:rPr>
          <w:rFonts w:ascii="Verdana" w:hAnsi="Verdana" w:cs="Arial"/>
          <w:i/>
          <w:sz w:val="18"/>
          <w:szCs w:val="18"/>
          <w:lang w:val="en-US"/>
        </w:rPr>
        <w:t>Unit Member</w:t>
      </w:r>
      <w:r w:rsidR="002D250D" w:rsidRPr="00C73753">
        <w:rPr>
          <w:rFonts w:ascii="Verdana" w:hAnsi="Verdana" w:cs="Arial"/>
          <w:sz w:val="18"/>
          <w:szCs w:val="18"/>
          <w:lang w:val="en-US"/>
        </w:rPr>
        <w:t>)</w:t>
      </w:r>
    </w:p>
    <w:p w:rsidR="00C52089" w:rsidRPr="008E35B4" w:rsidRDefault="0094677C" w:rsidP="00C5208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2714311</wp:posOffset>
                </wp:positionH>
                <wp:positionV relativeFrom="paragraph">
                  <wp:posOffset>107537</wp:posOffset>
                </wp:positionV>
                <wp:extent cx="304800" cy="502920"/>
                <wp:effectExtent l="19050" t="0" r="19050" b="30480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02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6A1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1" o:spid="_x0000_s1026" type="#_x0000_t67" style="position:absolute;margin-left:213.75pt;margin-top:8.45pt;width:24pt;height:3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" adj="15055" fillcolor="#5b9bd5 [3204]" strokecolor="#1f4d78 [1604]" strokeweight="1pt"/>
            </w:pict>
          </mc:Fallback>
        </mc:AlternateContent>
      </w:r>
    </w:p>
    <w:p w:rsidR="00C93566" w:rsidRDefault="00C93566" w:rsidP="00C52089">
      <w:pPr>
        <w:jc w:val="both"/>
        <w:rPr>
          <w:rFonts w:ascii="Verdana" w:hAnsi="Verdana" w:cs="Arial"/>
          <w:sz w:val="18"/>
          <w:szCs w:val="18"/>
        </w:rPr>
      </w:pPr>
    </w:p>
    <w:p w:rsidR="00C93566" w:rsidRDefault="00C93566" w:rsidP="00C52089">
      <w:pPr>
        <w:jc w:val="both"/>
        <w:rPr>
          <w:rFonts w:ascii="Verdana" w:hAnsi="Verdana" w:cs="Arial"/>
          <w:sz w:val="18"/>
          <w:szCs w:val="18"/>
        </w:rPr>
      </w:pPr>
    </w:p>
    <w:p w:rsidR="00C52089" w:rsidRPr="009039C2" w:rsidRDefault="009039C2" w:rsidP="00C7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 w:cs="Arial"/>
          <w:sz w:val="18"/>
          <w:szCs w:val="18"/>
          <w:lang w:val="en-US"/>
        </w:rPr>
      </w:pPr>
      <w:r w:rsidRPr="009039C2">
        <w:rPr>
          <w:rFonts w:ascii="Verdana" w:hAnsi="Verdana" w:cs="Arial"/>
          <w:sz w:val="18"/>
          <w:szCs w:val="18"/>
          <w:lang w:val="en-US"/>
        </w:rPr>
        <w:t xml:space="preserve">Having regard to his/her enrolled program to arrange an accommodation document, </w:t>
      </w:r>
      <w:r w:rsidR="003A794F">
        <w:rPr>
          <w:rFonts w:ascii="Verdana" w:hAnsi="Verdana" w:cs="Arial"/>
          <w:sz w:val="18"/>
          <w:szCs w:val="18"/>
          <w:lang w:val="en-US"/>
        </w:rPr>
        <w:t xml:space="preserve">one for to </w:t>
      </w:r>
      <w:r w:rsidRPr="009039C2">
        <w:rPr>
          <w:rFonts w:ascii="Verdana" w:hAnsi="Verdana" w:cs="Arial"/>
          <w:sz w:val="18"/>
          <w:szCs w:val="18"/>
          <w:lang w:val="en-US"/>
        </w:rPr>
        <w:t>send to relevant academic unit and one for</w:t>
      </w:r>
      <w:r w:rsidR="003A794F">
        <w:rPr>
          <w:rFonts w:ascii="Verdana" w:hAnsi="Verdana" w:cs="Arial"/>
          <w:sz w:val="18"/>
          <w:szCs w:val="18"/>
          <w:lang w:val="en-US"/>
        </w:rPr>
        <w:t xml:space="preserve"> to keep</w:t>
      </w:r>
      <w:r w:rsidRPr="009039C2">
        <w:rPr>
          <w:rFonts w:ascii="Verdana" w:hAnsi="Verdana" w:cs="Arial"/>
          <w:sz w:val="18"/>
          <w:szCs w:val="18"/>
          <w:lang w:val="en-US"/>
        </w:rPr>
        <w:t xml:space="preserve"> </w:t>
      </w:r>
      <w:r w:rsidR="008D563F">
        <w:rPr>
          <w:rFonts w:ascii="Verdana" w:hAnsi="Verdana" w:cs="Arial"/>
          <w:sz w:val="18"/>
          <w:szCs w:val="18"/>
          <w:lang w:val="en-US"/>
        </w:rPr>
        <w:t>themselves</w:t>
      </w:r>
      <w:r w:rsidRPr="009039C2">
        <w:rPr>
          <w:rFonts w:ascii="Verdana" w:hAnsi="Verdana" w:cs="Arial"/>
          <w:sz w:val="18"/>
          <w:szCs w:val="18"/>
          <w:lang w:val="en-US"/>
        </w:rPr>
        <w:t>, student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9039C2">
        <w:rPr>
          <w:rFonts w:ascii="Verdana" w:hAnsi="Verdana" w:cs="Arial"/>
          <w:sz w:val="18"/>
          <w:szCs w:val="18"/>
          <w:lang w:val="en-US"/>
        </w:rPr>
        <w:t xml:space="preserve"> should fill the </w:t>
      </w:r>
      <w:r w:rsidR="008E35B4" w:rsidRPr="006151C6">
        <w:rPr>
          <w:rFonts w:ascii="Verdana" w:hAnsi="Verdana" w:cs="Arial"/>
          <w:sz w:val="18"/>
          <w:szCs w:val="18"/>
          <w:lang w:val="en-US"/>
        </w:rPr>
        <w:t>“</w:t>
      </w:r>
      <w:hyperlink r:id="rId7" w:history="1">
        <w:r w:rsidR="00470664" w:rsidRPr="006151C6">
          <w:rPr>
            <w:rStyle w:val="Kpr"/>
            <w:rFonts w:ascii="Verdana" w:hAnsi="Verdana" w:cs="Arial"/>
            <w:b/>
            <w:i/>
            <w:sz w:val="18"/>
            <w:szCs w:val="18"/>
            <w:lang w:val="en-US"/>
          </w:rPr>
          <w:t>Reasonable Adaptation</w:t>
        </w:r>
        <w:r w:rsidRPr="006151C6">
          <w:rPr>
            <w:rStyle w:val="Kpr"/>
            <w:rFonts w:ascii="Verdana" w:hAnsi="Verdana" w:cs="Arial"/>
            <w:b/>
            <w:i/>
            <w:sz w:val="18"/>
            <w:szCs w:val="18"/>
            <w:lang w:val="en-US"/>
          </w:rPr>
          <w:t xml:space="preserve"> Request Form</w:t>
        </w:r>
      </w:hyperlink>
      <w:r w:rsidR="008E35B4" w:rsidRPr="006151C6">
        <w:rPr>
          <w:rFonts w:ascii="Verdana" w:hAnsi="Verdana" w:cs="Arial"/>
          <w:b/>
          <w:sz w:val="18"/>
          <w:szCs w:val="18"/>
          <w:lang w:val="en-US"/>
        </w:rPr>
        <w:t>”</w:t>
      </w:r>
      <w:r w:rsidR="007913C3" w:rsidRPr="009039C2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9039C2">
        <w:rPr>
          <w:rFonts w:ascii="Verdana" w:hAnsi="Verdana" w:cs="Arial"/>
          <w:sz w:val="18"/>
          <w:szCs w:val="18"/>
          <w:lang w:val="en-US"/>
        </w:rPr>
        <w:t>and deliver it to the Registrar’s Office.</w:t>
      </w:r>
    </w:p>
    <w:p w:rsidR="00C52089" w:rsidRDefault="00BF723E" w:rsidP="00C5208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2708138</wp:posOffset>
                </wp:positionH>
                <wp:positionV relativeFrom="paragraph">
                  <wp:posOffset>36417</wp:posOffset>
                </wp:positionV>
                <wp:extent cx="342900" cy="601980"/>
                <wp:effectExtent l="19050" t="0" r="19050" b="45720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1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D8BDC" id="Aşağı Ok 32" o:spid="_x0000_s1026" type="#_x0000_t67" style="position:absolute;margin-left:213.25pt;margin-top:2.85pt;width:27pt;height:47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" adj="15448" fillcolor="#5b9bd5 [3204]" strokecolor="#1f4d78 [1604]" strokeweight="1pt"/>
            </w:pict>
          </mc:Fallback>
        </mc:AlternateContent>
      </w:r>
    </w:p>
    <w:p w:rsidR="0094677C" w:rsidRDefault="0094677C" w:rsidP="00C52089">
      <w:pPr>
        <w:jc w:val="both"/>
        <w:rPr>
          <w:rFonts w:ascii="Verdana" w:hAnsi="Verdana" w:cs="Arial"/>
          <w:sz w:val="18"/>
          <w:szCs w:val="18"/>
        </w:rPr>
      </w:pPr>
    </w:p>
    <w:p w:rsidR="0094677C" w:rsidRDefault="0094677C" w:rsidP="00C52089">
      <w:pPr>
        <w:jc w:val="both"/>
        <w:rPr>
          <w:rFonts w:ascii="Verdana" w:hAnsi="Verdana"/>
          <w:bCs/>
          <w:spacing w:val="2"/>
          <w:sz w:val="18"/>
          <w:szCs w:val="18"/>
        </w:rPr>
      </w:pPr>
    </w:p>
    <w:p w:rsidR="0044416C" w:rsidRPr="00BA587C" w:rsidRDefault="00BA587C" w:rsidP="008D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bCs/>
          <w:spacing w:val="2"/>
          <w:sz w:val="18"/>
          <w:szCs w:val="18"/>
          <w:lang w:val="en-US"/>
        </w:rPr>
      </w:pPr>
      <w:r w:rsidRPr="00BA587C">
        <w:rPr>
          <w:rFonts w:ascii="Verdana" w:hAnsi="Verdana"/>
          <w:bCs/>
          <w:spacing w:val="2"/>
          <w:sz w:val="18"/>
          <w:szCs w:val="18"/>
          <w:lang w:val="en-US"/>
        </w:rPr>
        <w:t>After taken into consideration by</w:t>
      </w:r>
      <w:r w:rsidR="00253972">
        <w:rPr>
          <w:rFonts w:ascii="Verdana" w:hAnsi="Verdana"/>
          <w:bCs/>
          <w:spacing w:val="2"/>
          <w:sz w:val="18"/>
          <w:szCs w:val="18"/>
          <w:lang w:val="en-US"/>
        </w:rPr>
        <w:t xml:space="preserve"> the</w:t>
      </w:r>
      <w:r w:rsidRPr="00BA587C">
        <w:rPr>
          <w:rFonts w:ascii="Verdana" w:hAnsi="Verdana"/>
          <w:bCs/>
          <w:spacing w:val="2"/>
          <w:sz w:val="18"/>
          <w:szCs w:val="18"/>
          <w:lang w:val="en-US"/>
        </w:rPr>
        <w:t xml:space="preserve"> Psychological Counseling</w:t>
      </w:r>
      <w:r w:rsidR="00253972">
        <w:rPr>
          <w:rFonts w:ascii="Verdana" w:hAnsi="Verdana"/>
          <w:bCs/>
          <w:spacing w:val="2"/>
          <w:sz w:val="18"/>
          <w:szCs w:val="18"/>
          <w:lang w:val="en-US"/>
        </w:rPr>
        <w:t xml:space="preserve"> Center</w:t>
      </w:r>
      <w:r w:rsidRPr="00BA587C">
        <w:rPr>
          <w:rFonts w:ascii="Verdana" w:hAnsi="Verdana"/>
          <w:bCs/>
          <w:spacing w:val="2"/>
          <w:sz w:val="18"/>
          <w:szCs w:val="18"/>
          <w:lang w:val="en-US"/>
        </w:rPr>
        <w:t xml:space="preserve"> and </w:t>
      </w:r>
      <w:r w:rsidR="00253972">
        <w:rPr>
          <w:rFonts w:ascii="Verdana" w:hAnsi="Verdana"/>
          <w:bCs/>
          <w:spacing w:val="2"/>
          <w:sz w:val="18"/>
          <w:szCs w:val="18"/>
          <w:lang w:val="en-US"/>
        </w:rPr>
        <w:t xml:space="preserve">the </w:t>
      </w:r>
      <w:r w:rsidRPr="00BA587C">
        <w:rPr>
          <w:rFonts w:ascii="Verdana" w:hAnsi="Verdana"/>
          <w:bCs/>
          <w:spacing w:val="2"/>
          <w:sz w:val="18"/>
          <w:szCs w:val="18"/>
          <w:lang w:val="en-US"/>
        </w:rPr>
        <w:t xml:space="preserve">Guidance Unit, </w:t>
      </w:r>
      <w:r w:rsidR="005F7F34" w:rsidRPr="006151C6">
        <w:rPr>
          <w:rFonts w:ascii="Verdana" w:hAnsi="Verdana"/>
          <w:bCs/>
          <w:spacing w:val="2"/>
          <w:sz w:val="18"/>
          <w:szCs w:val="18"/>
          <w:lang w:val="en-US"/>
        </w:rPr>
        <w:t>“</w:t>
      </w:r>
      <w:hyperlink r:id="rId8" w:history="1">
        <w:r w:rsidR="00470664" w:rsidRPr="006151C6">
          <w:rPr>
            <w:rStyle w:val="Kpr"/>
            <w:rFonts w:ascii="Verdana" w:hAnsi="Verdana"/>
            <w:b/>
            <w:bCs/>
            <w:i/>
            <w:spacing w:val="2"/>
            <w:sz w:val="18"/>
            <w:szCs w:val="18"/>
            <w:lang w:val="en-US"/>
          </w:rPr>
          <w:t xml:space="preserve">Adaptation Evaluation &amp; </w:t>
        </w:r>
        <w:r w:rsidRPr="006151C6">
          <w:rPr>
            <w:rStyle w:val="Kpr"/>
            <w:rFonts w:ascii="Verdana" w:hAnsi="Verdana"/>
            <w:b/>
            <w:bCs/>
            <w:i/>
            <w:spacing w:val="2"/>
            <w:sz w:val="18"/>
            <w:szCs w:val="18"/>
            <w:lang w:val="en-US"/>
          </w:rPr>
          <w:t>S</w:t>
        </w:r>
        <w:r w:rsidR="00470664" w:rsidRPr="006151C6">
          <w:rPr>
            <w:rStyle w:val="Kpr"/>
            <w:rFonts w:ascii="Verdana" w:hAnsi="Verdana"/>
            <w:b/>
            <w:bCs/>
            <w:i/>
            <w:spacing w:val="2"/>
            <w:sz w:val="18"/>
            <w:szCs w:val="18"/>
            <w:lang w:val="en-US"/>
          </w:rPr>
          <w:t>uggestions Form</w:t>
        </w:r>
      </w:hyperlink>
      <w:r w:rsidR="00EB231C" w:rsidRPr="006151C6">
        <w:rPr>
          <w:rFonts w:ascii="Verdana" w:hAnsi="Verdana"/>
          <w:bCs/>
          <w:spacing w:val="2"/>
          <w:sz w:val="18"/>
          <w:szCs w:val="18"/>
          <w:lang w:val="en-US"/>
        </w:rPr>
        <w:t>”</w:t>
      </w:r>
      <w:r w:rsidR="00EB231C" w:rsidRPr="00BA587C">
        <w:rPr>
          <w:rFonts w:ascii="Verdana" w:hAnsi="Verdana"/>
          <w:bCs/>
          <w:spacing w:val="2"/>
          <w:sz w:val="18"/>
          <w:szCs w:val="18"/>
          <w:lang w:val="en-US"/>
        </w:rPr>
        <w:t xml:space="preserve"> </w:t>
      </w:r>
      <w:r w:rsidRPr="00BA587C">
        <w:rPr>
          <w:rFonts w:ascii="Verdana" w:hAnsi="Verdana"/>
          <w:bCs/>
          <w:spacing w:val="2"/>
          <w:sz w:val="18"/>
          <w:szCs w:val="18"/>
          <w:lang w:val="en-US"/>
        </w:rPr>
        <w:t>is prepared</w:t>
      </w:r>
      <w:r w:rsidR="00C51C78">
        <w:rPr>
          <w:rFonts w:ascii="Verdana" w:hAnsi="Verdana"/>
          <w:bCs/>
          <w:spacing w:val="2"/>
          <w:sz w:val="18"/>
          <w:szCs w:val="18"/>
          <w:lang w:val="en-US"/>
        </w:rPr>
        <w:t xml:space="preserve">. This form also </w:t>
      </w:r>
      <w:r w:rsidRPr="00BA587C">
        <w:rPr>
          <w:rFonts w:ascii="Verdana" w:hAnsi="Verdana"/>
          <w:bCs/>
          <w:spacing w:val="2"/>
          <w:sz w:val="18"/>
          <w:szCs w:val="18"/>
          <w:lang w:val="en-US"/>
        </w:rPr>
        <w:t>includes the reasons for accommodation (medical, psychological determination and suggestions). The form is delivered to the Rectorate for consideration.</w:t>
      </w:r>
    </w:p>
    <w:p w:rsidR="0044416C" w:rsidRDefault="00BF723E" w:rsidP="00C5208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1B2CA" wp14:editId="03D49586">
                <wp:simplePos x="0" y="0"/>
                <wp:positionH relativeFrom="column">
                  <wp:posOffset>2748724</wp:posOffset>
                </wp:positionH>
                <wp:positionV relativeFrom="paragraph">
                  <wp:posOffset>40388</wp:posOffset>
                </wp:positionV>
                <wp:extent cx="327660" cy="601980"/>
                <wp:effectExtent l="19050" t="0" r="15240" b="45720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01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28CEC" id="Aşağı Ok 33" o:spid="_x0000_s1026" type="#_x0000_t67" style="position:absolute;margin-left:216.45pt;margin-top:3.2pt;width:25.8pt;height:47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" adj="15722" fillcolor="#5b9bd5" strokecolor="#41719c" strokeweight="1pt"/>
            </w:pict>
          </mc:Fallback>
        </mc:AlternateContent>
      </w:r>
    </w:p>
    <w:p w:rsidR="00BF723E" w:rsidRDefault="00BF723E" w:rsidP="00C52089">
      <w:pPr>
        <w:jc w:val="both"/>
        <w:rPr>
          <w:rFonts w:ascii="Verdana" w:hAnsi="Verdana" w:cs="Arial"/>
          <w:sz w:val="18"/>
          <w:szCs w:val="18"/>
        </w:rPr>
      </w:pPr>
    </w:p>
    <w:p w:rsidR="0094677C" w:rsidRPr="008E35B4" w:rsidRDefault="0094677C" w:rsidP="00C52089">
      <w:pPr>
        <w:jc w:val="both"/>
        <w:rPr>
          <w:rFonts w:ascii="Verdana" w:hAnsi="Verdana" w:cs="Arial"/>
          <w:sz w:val="18"/>
          <w:szCs w:val="18"/>
        </w:rPr>
      </w:pPr>
    </w:p>
    <w:p w:rsidR="00872546" w:rsidRDefault="00D85C15" w:rsidP="00EB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-94837</wp:posOffset>
                </wp:positionH>
                <wp:positionV relativeFrom="paragraph">
                  <wp:posOffset>73866</wp:posOffset>
                </wp:positionV>
                <wp:extent cx="5971142" cy="1553378"/>
                <wp:effectExtent l="0" t="0" r="10795" b="889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142" cy="1553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C15" w:rsidRPr="003A794F" w:rsidRDefault="003A794F" w:rsidP="00D85C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794F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Pursuant to Psychological Counseling and Guidance Unit’s opinion and “Procedures and Principles of Education and Exam</w:t>
                            </w:r>
                            <w:r w:rsidR="00C51C78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ination</w:t>
                            </w:r>
                            <w:r w:rsidRPr="003A794F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 xml:space="preserve"> for Disabled Students”, students’ request is resolved in first Disabled Student Unit meeting.</w:t>
                            </w:r>
                            <w:r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C15" w:rsidRPr="006151C6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hyperlink r:id="rId9" w:history="1">
                              <w:r w:rsidR="00470664" w:rsidRPr="006151C6">
                                <w:rPr>
                                  <w:rStyle w:val="Kpr"/>
                                  <w:rFonts w:ascii="Verdana" w:hAnsi="Verdana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Adaptation</w:t>
                              </w:r>
                              <w:r w:rsidRPr="006151C6">
                                <w:rPr>
                                  <w:rStyle w:val="Kpr"/>
                                  <w:rFonts w:ascii="Verdana" w:hAnsi="Verdana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 xml:space="preserve"> Letter</w:t>
                              </w:r>
                            </w:hyperlink>
                            <w:r w:rsidR="00D85C15" w:rsidRPr="006151C6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”</w:t>
                            </w:r>
                            <w:r w:rsidR="00D85C15" w:rsidRPr="003A794F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A794F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is delivered</w:t>
                            </w:r>
                            <w:proofErr w:type="gramEnd"/>
                            <w:r w:rsidRPr="003A794F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 xml:space="preserve"> to the relevant department with the attachments listed below.</w:t>
                            </w:r>
                          </w:p>
                          <w:p w:rsidR="00D85C15" w:rsidRPr="003A794F" w:rsidRDefault="00D85C15" w:rsidP="00D85C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85C15" w:rsidRPr="003A794F" w:rsidRDefault="003A794F" w:rsidP="00D85C15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93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Accommodation Letter</w:t>
                            </w:r>
                          </w:p>
                          <w:p w:rsidR="00D85C15" w:rsidRPr="003A794F" w:rsidRDefault="003A794F" w:rsidP="00D85C15">
                            <w:pPr>
                              <w:pStyle w:val="ListeParagraf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6"/>
                              <w:ind w:right="-23"/>
                              <w:rPr>
                                <w:rFonts w:ascii="Verdana" w:hAnsi="Verdana"/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>Student’s petition</w:t>
                            </w:r>
                          </w:p>
                          <w:p w:rsidR="00D85C15" w:rsidRPr="003A794F" w:rsidRDefault="003A794F" w:rsidP="00D85C15">
                            <w:pPr>
                              <w:pStyle w:val="ListeParagraf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6"/>
                              <w:ind w:right="-23"/>
                              <w:rPr>
                                <w:rFonts w:ascii="Verdana" w:hAnsi="Verdana"/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>Up to date official medical board report</w:t>
                            </w:r>
                            <w:bookmarkStart w:id="0" w:name="_GoBack"/>
                            <w:bookmarkEnd w:id="0"/>
                          </w:p>
                          <w:p w:rsidR="00D85C15" w:rsidRDefault="003A794F" w:rsidP="00D85C15">
                            <w:pPr>
                              <w:pStyle w:val="ListeParagraf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6"/>
                              <w:ind w:right="-23"/>
                              <w:rPr>
                                <w:rFonts w:ascii="Verdana" w:hAnsi="Verdana"/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>Consideration and Suggestion Form for Accommodation</w:t>
                            </w:r>
                          </w:p>
                          <w:p w:rsidR="003A794F" w:rsidRPr="003A794F" w:rsidRDefault="003A794F" w:rsidP="003A7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/>
                              <w:ind w:right="-23"/>
                              <w:rPr>
                                <w:rFonts w:ascii="Verdana" w:hAnsi="Verdana"/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85C15" w:rsidRPr="003A794F" w:rsidRDefault="00D85C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-7.45pt;margin-top:5.8pt;width:470.15pt;height:12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" fillcolor="white [3201]" strokeweight=".5pt">
                <v:textbox>
                  <w:txbxContent>
                    <w:p w:rsidR="00D85C15" w:rsidRPr="003A794F" w:rsidRDefault="003A794F" w:rsidP="00D85C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</w:pPr>
                      <w:r w:rsidRPr="003A794F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Pursuant to Psychological Counseling and Guidance Unit’s opinion and “Procedures and Principles of Education and Exam</w:t>
                      </w:r>
                      <w:r w:rsidR="00C51C78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ination</w:t>
                      </w:r>
                      <w:r w:rsidRPr="003A794F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 xml:space="preserve"> for Disabled Students”, students’ request is resolved in first Disabled Student Unit meeting.</w:t>
                      </w:r>
                      <w:r>
                        <w:rPr>
                          <w:rFonts w:ascii="AppleSystemUIFont" w:hAnsi="AppleSystemUIFont" w:cs="AppleSystemUIFont"/>
                          <w:sz w:val="24"/>
                          <w:szCs w:val="24"/>
                        </w:rPr>
                        <w:t xml:space="preserve"> </w:t>
                      </w:r>
                      <w:r w:rsidR="00D85C15" w:rsidRPr="006151C6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“</w:t>
                      </w:r>
                      <w:hyperlink r:id="rId10" w:history="1">
                        <w:r w:rsidR="00470664" w:rsidRPr="006151C6">
                          <w:rPr>
                            <w:rStyle w:val="Kpr"/>
                            <w:rFonts w:ascii="Verdana" w:hAnsi="Verdana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Adaptation</w:t>
                        </w:r>
                        <w:r w:rsidRPr="006151C6">
                          <w:rPr>
                            <w:rStyle w:val="Kpr"/>
                            <w:rFonts w:ascii="Verdana" w:hAnsi="Verdana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 xml:space="preserve"> Letter</w:t>
                        </w:r>
                      </w:hyperlink>
                      <w:r w:rsidR="00D85C15" w:rsidRPr="006151C6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”</w:t>
                      </w:r>
                      <w:r w:rsidR="00D85C15" w:rsidRPr="003A794F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Pr="003A794F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is delivered</w:t>
                      </w:r>
                      <w:proofErr w:type="gramEnd"/>
                      <w:r w:rsidRPr="003A794F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 xml:space="preserve"> to the relevant department with the attachments listed below.</w:t>
                      </w:r>
                    </w:p>
                    <w:p w:rsidR="00D85C15" w:rsidRPr="003A794F" w:rsidRDefault="00D85C15" w:rsidP="00D85C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D85C15" w:rsidRPr="003A794F" w:rsidRDefault="003A794F" w:rsidP="00D85C15">
                      <w:pPr>
                        <w:pStyle w:val="ListeParagraf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93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Accommodation Letter</w:t>
                      </w:r>
                    </w:p>
                    <w:p w:rsidR="00D85C15" w:rsidRPr="003A794F" w:rsidRDefault="003A794F" w:rsidP="00D85C15">
                      <w:pPr>
                        <w:pStyle w:val="ListeParagraf"/>
                        <w:widowControl w:val="0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6"/>
                        <w:ind w:right="-23"/>
                        <w:rPr>
                          <w:rFonts w:ascii="Verdana" w:hAnsi="Verdana"/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>Student’s petition</w:t>
                      </w:r>
                    </w:p>
                    <w:p w:rsidR="00D85C15" w:rsidRPr="003A794F" w:rsidRDefault="003A794F" w:rsidP="00D85C15">
                      <w:pPr>
                        <w:pStyle w:val="ListeParagraf"/>
                        <w:widowControl w:val="0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6"/>
                        <w:ind w:right="-23"/>
                        <w:rPr>
                          <w:rFonts w:ascii="Verdana" w:hAnsi="Verdana"/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>Up to date official medical board report</w:t>
                      </w:r>
                      <w:bookmarkStart w:id="1" w:name="_GoBack"/>
                      <w:bookmarkEnd w:id="1"/>
                    </w:p>
                    <w:p w:rsidR="00D85C15" w:rsidRDefault="003A794F" w:rsidP="00D85C15">
                      <w:pPr>
                        <w:pStyle w:val="ListeParagraf"/>
                        <w:widowControl w:val="0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6"/>
                        <w:ind w:right="-23"/>
                        <w:rPr>
                          <w:rFonts w:ascii="Verdana" w:hAnsi="Verdana"/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>Consideration and Suggestion Form for Accommodation</w:t>
                      </w:r>
                    </w:p>
                    <w:p w:rsidR="003A794F" w:rsidRPr="003A794F" w:rsidRDefault="003A794F" w:rsidP="003A79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/>
                        <w:ind w:right="-23"/>
                        <w:rPr>
                          <w:rFonts w:ascii="Verdana" w:hAnsi="Verdana"/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</w:pPr>
                    </w:p>
                    <w:p w:rsidR="00D85C15" w:rsidRPr="003A794F" w:rsidRDefault="00D85C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5B4" w:rsidRPr="00C52089" w:rsidRDefault="008E35B4" w:rsidP="00C52089">
      <w:pPr>
        <w:jc w:val="both"/>
        <w:rPr>
          <w:rFonts w:ascii="Arial" w:hAnsi="Arial" w:cs="Arial"/>
          <w:sz w:val="20"/>
          <w:szCs w:val="20"/>
        </w:rPr>
      </w:pPr>
    </w:p>
    <w:sectPr w:rsidR="008E35B4" w:rsidRPr="00C5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7EC"/>
    <w:multiLevelType w:val="hybridMultilevel"/>
    <w:tmpl w:val="C0064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18DD"/>
    <w:multiLevelType w:val="multilevel"/>
    <w:tmpl w:val="38D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B2D50"/>
    <w:multiLevelType w:val="hybridMultilevel"/>
    <w:tmpl w:val="72D85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0D"/>
    <w:rsid w:val="000D78EE"/>
    <w:rsid w:val="00150CE9"/>
    <w:rsid w:val="001915F7"/>
    <w:rsid w:val="00253972"/>
    <w:rsid w:val="002A279C"/>
    <w:rsid w:val="002D250D"/>
    <w:rsid w:val="003A794F"/>
    <w:rsid w:val="0044416C"/>
    <w:rsid w:val="00470664"/>
    <w:rsid w:val="004866DB"/>
    <w:rsid w:val="004F1A96"/>
    <w:rsid w:val="005F3AF0"/>
    <w:rsid w:val="005F7F34"/>
    <w:rsid w:val="006151C6"/>
    <w:rsid w:val="007913C3"/>
    <w:rsid w:val="00845664"/>
    <w:rsid w:val="00857EA3"/>
    <w:rsid w:val="00872546"/>
    <w:rsid w:val="008D563F"/>
    <w:rsid w:val="008E35B4"/>
    <w:rsid w:val="009039C2"/>
    <w:rsid w:val="0094677C"/>
    <w:rsid w:val="00A7136F"/>
    <w:rsid w:val="00BA587C"/>
    <w:rsid w:val="00BD10BF"/>
    <w:rsid w:val="00BF723E"/>
    <w:rsid w:val="00C51C78"/>
    <w:rsid w:val="00C52089"/>
    <w:rsid w:val="00C542FB"/>
    <w:rsid w:val="00C73753"/>
    <w:rsid w:val="00C73B6A"/>
    <w:rsid w:val="00C93566"/>
    <w:rsid w:val="00C959D1"/>
    <w:rsid w:val="00CE76D9"/>
    <w:rsid w:val="00D85C15"/>
    <w:rsid w:val="00D86DD4"/>
    <w:rsid w:val="00E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761CE"/>
  <w15:docId w15:val="{494BDFDE-35FD-4823-8171-6F8CEF3C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57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5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250D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57EA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85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C73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.yasar.edu.tr/en/wp-content/uploads/2019/05/Uyarlama-&#214;neri-Formu_EN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b.yasar.edu.tr/en/wp-content/uploads/2019/05/Uyarlama-Talep-Formu_ENG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b@yasar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ob.yasar.edu.tr/en/wp-content/uploads/2019/06/EOB-Student-Information-Form.docx" TargetMode="External"/><Relationship Id="rId10" Type="http://schemas.openxmlformats.org/officeDocument/2006/relationships/hyperlink" Target="https://eob.yasar.edu.tr/en/wp-content/uploads/2019/05/Uyarlama-Mektubu_E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b.yasar.edu.tr/en/wp-content/uploads/2019/05/Uyarlama-Mektubu_ENG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Kahraman</dc:creator>
  <cp:keywords/>
  <dc:description/>
  <cp:lastModifiedBy>Özge Can</cp:lastModifiedBy>
  <cp:revision>4</cp:revision>
  <dcterms:created xsi:type="dcterms:W3CDTF">2019-05-13T06:26:00Z</dcterms:created>
  <dcterms:modified xsi:type="dcterms:W3CDTF">2019-06-26T15:56:00Z</dcterms:modified>
</cp:coreProperties>
</file>