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9" w:rsidRDefault="00150CE9">
      <w:bookmarkStart w:id="0" w:name="_GoBack"/>
      <w:bookmarkEnd w:id="0"/>
    </w:p>
    <w:p w:rsidR="002D250D" w:rsidRPr="002D250D" w:rsidRDefault="002D250D">
      <w:pPr>
        <w:rPr>
          <w:b/>
        </w:rPr>
      </w:pPr>
      <w:r>
        <w:tab/>
      </w:r>
      <w:r>
        <w:tab/>
      </w:r>
      <w:r>
        <w:tab/>
      </w:r>
      <w:r w:rsidRPr="002D250D">
        <w:rPr>
          <w:b/>
        </w:rPr>
        <w:tab/>
      </w:r>
      <w:r>
        <w:rPr>
          <w:b/>
        </w:rPr>
        <w:t xml:space="preserve">          </w:t>
      </w:r>
      <w:r w:rsidRPr="002D250D">
        <w:rPr>
          <w:b/>
        </w:rPr>
        <w:t xml:space="preserve">YAŞAR ÜNİVERSİTESİ </w:t>
      </w:r>
    </w:p>
    <w:p w:rsidR="00C93566" w:rsidRDefault="002D250D" w:rsidP="00C93566">
      <w:pPr>
        <w:ind w:left="708" w:firstLine="708"/>
        <w:rPr>
          <w:b/>
        </w:rPr>
      </w:pPr>
      <w:r>
        <w:rPr>
          <w:b/>
        </w:rPr>
        <w:t xml:space="preserve">           </w:t>
      </w:r>
      <w:r w:rsidRPr="002D250D">
        <w:rPr>
          <w:b/>
        </w:rPr>
        <w:t>ENGELLİ ÖĞRENCİ BİRİMİ – ÖĞRENCİ YOL HARİTASI</w:t>
      </w:r>
    </w:p>
    <w:p w:rsidR="002D250D" w:rsidRDefault="00EB231C" w:rsidP="00C93566">
      <w:pPr>
        <w:ind w:left="708"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-73178</wp:posOffset>
                </wp:positionH>
                <wp:positionV relativeFrom="paragraph">
                  <wp:posOffset>160172</wp:posOffset>
                </wp:positionV>
                <wp:extent cx="5968695" cy="1909268"/>
                <wp:effectExtent l="0" t="0" r="13335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695" cy="1909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64C5B" id="Dikdörtgen 1" o:spid="_x0000_s1026" style="position:absolute;margin-left:-5.75pt;margin-top:12.6pt;width:470pt;height:150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" filled="f" strokecolor="black [3213]" strokeweight="1pt"/>
            </w:pict>
          </mc:Fallback>
        </mc:AlternateContent>
      </w:r>
    </w:p>
    <w:p w:rsidR="002D250D" w:rsidRPr="008E35B4" w:rsidRDefault="002D250D" w:rsidP="0094677C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8E35B4">
        <w:rPr>
          <w:rFonts w:ascii="Verdana" w:hAnsi="Verdana" w:cs="Arial"/>
          <w:sz w:val="18"/>
          <w:szCs w:val="18"/>
        </w:rPr>
        <w:t>Öğrenci, eğitim ve öğretimi sırasında gereksinimlerine uygun düzenlemelerin</w:t>
      </w:r>
      <w:r w:rsidR="008E35B4">
        <w:rPr>
          <w:rFonts w:ascii="Verdana" w:hAnsi="Verdana" w:cs="Arial"/>
          <w:sz w:val="18"/>
          <w:szCs w:val="18"/>
        </w:rPr>
        <w:t xml:space="preserve"> ve makul </w:t>
      </w:r>
      <w:r w:rsidRPr="008E35B4">
        <w:rPr>
          <w:rFonts w:ascii="Verdana" w:hAnsi="Verdana" w:cs="Arial"/>
          <w:sz w:val="18"/>
          <w:szCs w:val="18"/>
        </w:rPr>
        <w:t>uyarlamaların yapı</w:t>
      </w:r>
      <w:r w:rsidR="0044416C">
        <w:rPr>
          <w:rFonts w:ascii="Verdana" w:hAnsi="Verdana" w:cs="Arial"/>
          <w:sz w:val="18"/>
          <w:szCs w:val="18"/>
        </w:rPr>
        <w:t xml:space="preserve">labilmesi için, </w:t>
      </w:r>
      <w:hyperlink r:id="rId5" w:history="1">
        <w:r w:rsidR="0044416C" w:rsidRPr="007913C3">
          <w:rPr>
            <w:rStyle w:val="Kpr"/>
            <w:rFonts w:ascii="Verdana" w:hAnsi="Verdana" w:cs="Arial"/>
            <w:sz w:val="18"/>
            <w:szCs w:val="18"/>
          </w:rPr>
          <w:t>“</w:t>
        </w:r>
        <w:r w:rsidR="0044416C" w:rsidRPr="007913C3">
          <w:rPr>
            <w:rStyle w:val="Kpr"/>
            <w:rFonts w:ascii="Verdana" w:hAnsi="Verdana" w:cs="Arial"/>
            <w:b/>
            <w:i/>
            <w:sz w:val="18"/>
            <w:szCs w:val="18"/>
          </w:rPr>
          <w:t>engelli öğrenci bilgi formu</w:t>
        </w:r>
        <w:r w:rsidR="0044416C" w:rsidRPr="007913C3">
          <w:rPr>
            <w:rStyle w:val="Kpr"/>
            <w:rFonts w:ascii="Verdana" w:hAnsi="Verdana" w:cs="Arial"/>
            <w:sz w:val="18"/>
            <w:szCs w:val="18"/>
          </w:rPr>
          <w:t>”</w:t>
        </w:r>
      </w:hyperlink>
      <w:r w:rsidR="0044416C">
        <w:rPr>
          <w:rFonts w:ascii="Verdana" w:hAnsi="Verdana" w:cs="Arial"/>
          <w:sz w:val="18"/>
          <w:szCs w:val="18"/>
        </w:rPr>
        <w:t>,</w:t>
      </w:r>
      <w:r w:rsidR="00C93566">
        <w:rPr>
          <w:rFonts w:ascii="Verdana" w:hAnsi="Verdana" w:cs="Arial"/>
          <w:sz w:val="18"/>
          <w:szCs w:val="18"/>
        </w:rPr>
        <w:t xml:space="preserve"> e</w:t>
      </w:r>
      <w:r w:rsidR="00C93566" w:rsidRPr="0044416C">
        <w:rPr>
          <w:rFonts w:ascii="Verdana" w:hAnsi="Verdana" w:cs="Arial"/>
          <w:sz w:val="18"/>
          <w:szCs w:val="18"/>
        </w:rPr>
        <w:t xml:space="preserve">ngel durumuna ilişkin uzman </w:t>
      </w:r>
      <w:r w:rsidR="00C93566" w:rsidRPr="007913C3">
        <w:rPr>
          <w:rFonts w:ascii="Verdana" w:hAnsi="Verdana" w:cs="Arial"/>
          <w:sz w:val="18"/>
          <w:szCs w:val="18"/>
        </w:rPr>
        <w:t>kişi</w:t>
      </w:r>
      <w:r w:rsidR="00EB231C" w:rsidRPr="007913C3">
        <w:rPr>
          <w:rFonts w:ascii="Verdana" w:hAnsi="Verdana" w:cs="Arial"/>
          <w:sz w:val="18"/>
          <w:szCs w:val="18"/>
        </w:rPr>
        <w:t>ler</w:t>
      </w:r>
      <w:r w:rsidR="00C93566" w:rsidRPr="0044416C">
        <w:rPr>
          <w:rFonts w:ascii="Verdana" w:hAnsi="Verdana" w:cs="Arial"/>
          <w:sz w:val="18"/>
          <w:szCs w:val="18"/>
        </w:rPr>
        <w:t xml:space="preserve"> tarafından hazırlanmış ve mümkün olduğunca detaylı bilgi içeren, </w:t>
      </w:r>
      <w:r w:rsidR="00C93566">
        <w:rPr>
          <w:rFonts w:ascii="Verdana" w:hAnsi="Verdana" w:cs="Arial"/>
          <w:sz w:val="18"/>
          <w:szCs w:val="18"/>
        </w:rPr>
        <w:t xml:space="preserve">geçerli bir resmi </w:t>
      </w:r>
      <w:r w:rsidR="0044416C" w:rsidRPr="007913C3">
        <w:rPr>
          <w:rFonts w:ascii="Verdana" w:hAnsi="Verdana" w:cs="Arial"/>
          <w:sz w:val="18"/>
          <w:szCs w:val="18"/>
        </w:rPr>
        <w:t>“</w:t>
      </w:r>
      <w:r w:rsidR="00EB231C" w:rsidRPr="007913C3">
        <w:rPr>
          <w:rFonts w:ascii="Verdana" w:hAnsi="Verdana" w:cs="Arial"/>
          <w:i/>
          <w:sz w:val="18"/>
          <w:szCs w:val="18"/>
        </w:rPr>
        <w:t>engelli</w:t>
      </w:r>
      <w:r w:rsidR="00EB231C" w:rsidRPr="007913C3">
        <w:rPr>
          <w:rFonts w:ascii="Verdana" w:hAnsi="Verdana" w:cs="Arial"/>
          <w:sz w:val="18"/>
          <w:szCs w:val="18"/>
        </w:rPr>
        <w:t xml:space="preserve"> </w:t>
      </w:r>
      <w:r w:rsidR="0044416C" w:rsidRPr="007913C3">
        <w:rPr>
          <w:rFonts w:ascii="Verdana" w:hAnsi="Verdana" w:cs="Arial"/>
          <w:i/>
          <w:sz w:val="18"/>
          <w:szCs w:val="18"/>
          <w:u w:val="single"/>
        </w:rPr>
        <w:t>sağlık</w:t>
      </w:r>
      <w:r w:rsidR="00EB231C" w:rsidRPr="007913C3">
        <w:rPr>
          <w:rFonts w:ascii="Verdana" w:hAnsi="Verdana" w:cs="Arial"/>
          <w:i/>
          <w:sz w:val="18"/>
          <w:szCs w:val="18"/>
          <w:u w:val="single"/>
        </w:rPr>
        <w:t xml:space="preserve"> kurulu </w:t>
      </w:r>
      <w:r w:rsidR="0044416C" w:rsidRPr="007913C3">
        <w:rPr>
          <w:rFonts w:ascii="Verdana" w:hAnsi="Verdana" w:cs="Arial"/>
          <w:i/>
          <w:sz w:val="18"/>
          <w:szCs w:val="18"/>
          <w:u w:val="single"/>
        </w:rPr>
        <w:t>raporu</w:t>
      </w:r>
      <w:r w:rsidR="0044416C" w:rsidRPr="007913C3">
        <w:rPr>
          <w:rFonts w:ascii="Verdana" w:hAnsi="Verdana" w:cs="Arial"/>
          <w:sz w:val="18"/>
          <w:szCs w:val="18"/>
        </w:rPr>
        <w:t xml:space="preserve">” </w:t>
      </w:r>
      <w:r w:rsidR="0044416C">
        <w:rPr>
          <w:rFonts w:ascii="Verdana" w:hAnsi="Verdana" w:cs="Arial"/>
          <w:sz w:val="18"/>
          <w:szCs w:val="18"/>
        </w:rPr>
        <w:t xml:space="preserve">ve varsa daha önce öğrenim gördüğü kurumda sağlanmış olan akademik düzenlemeleri gösterir, ilgili kurum tarafından hazırlanmış </w:t>
      </w:r>
      <w:r w:rsidR="0044416C" w:rsidRPr="007913C3">
        <w:rPr>
          <w:rFonts w:ascii="Verdana" w:hAnsi="Verdana" w:cs="Arial"/>
          <w:sz w:val="18"/>
          <w:szCs w:val="18"/>
        </w:rPr>
        <w:t>“</w:t>
      </w:r>
      <w:r w:rsidR="0044416C" w:rsidRPr="007913C3">
        <w:rPr>
          <w:rFonts w:ascii="Verdana" w:hAnsi="Verdana" w:cs="Arial"/>
          <w:i/>
          <w:sz w:val="18"/>
          <w:szCs w:val="18"/>
          <w:u w:val="single"/>
        </w:rPr>
        <w:t>ek yazı</w:t>
      </w:r>
      <w:r w:rsidR="0044416C" w:rsidRPr="007913C3">
        <w:rPr>
          <w:rFonts w:ascii="Verdana" w:hAnsi="Verdana" w:cs="Arial"/>
          <w:sz w:val="18"/>
          <w:szCs w:val="18"/>
        </w:rPr>
        <w:t>”</w:t>
      </w:r>
      <w:r w:rsidR="0044416C">
        <w:rPr>
          <w:rFonts w:ascii="Verdana" w:hAnsi="Verdana" w:cs="Arial"/>
          <w:sz w:val="18"/>
          <w:szCs w:val="18"/>
        </w:rPr>
        <w:t xml:space="preserve"> ile </w:t>
      </w:r>
      <w:r w:rsidR="00EB231C" w:rsidRPr="007913C3">
        <w:rPr>
          <w:rFonts w:ascii="Verdana" w:hAnsi="Verdana" w:cs="Arial"/>
          <w:sz w:val="18"/>
          <w:szCs w:val="18"/>
        </w:rPr>
        <w:t>Engelli Öğrenci Birimi</w:t>
      </w:r>
      <w:r w:rsidR="007913C3">
        <w:rPr>
          <w:rFonts w:ascii="Verdana" w:hAnsi="Verdana" w:cs="Arial"/>
          <w:sz w:val="18"/>
          <w:szCs w:val="18"/>
        </w:rPr>
        <w:t>’</w:t>
      </w:r>
      <w:r w:rsidR="00EB231C" w:rsidRPr="007913C3">
        <w:rPr>
          <w:rFonts w:ascii="Verdana" w:hAnsi="Verdana" w:cs="Arial"/>
          <w:sz w:val="18"/>
          <w:szCs w:val="18"/>
        </w:rPr>
        <w:t>ne</w:t>
      </w:r>
      <w:r w:rsidR="0044416C" w:rsidRPr="007913C3">
        <w:rPr>
          <w:rFonts w:ascii="Verdana" w:hAnsi="Verdana" w:cs="Arial"/>
          <w:sz w:val="18"/>
          <w:szCs w:val="18"/>
        </w:rPr>
        <w:t xml:space="preserve"> </w:t>
      </w:r>
      <w:r w:rsidR="0044416C">
        <w:rPr>
          <w:rFonts w:ascii="Verdana" w:hAnsi="Verdana" w:cs="Arial"/>
          <w:sz w:val="18"/>
          <w:szCs w:val="18"/>
        </w:rPr>
        <w:t>kayıt olur.</w:t>
      </w:r>
    </w:p>
    <w:p w:rsidR="002D250D" w:rsidRPr="008E35B4" w:rsidRDefault="002D250D" w:rsidP="002D250D">
      <w:pPr>
        <w:pStyle w:val="ListeParagraf"/>
        <w:jc w:val="both"/>
        <w:rPr>
          <w:rFonts w:ascii="Verdana" w:hAnsi="Verdana" w:cs="Arial"/>
          <w:sz w:val="18"/>
          <w:szCs w:val="18"/>
        </w:rPr>
      </w:pPr>
    </w:p>
    <w:p w:rsidR="002D250D" w:rsidRPr="008E35B4" w:rsidRDefault="007913C3" w:rsidP="007913C3">
      <w:pPr>
        <w:pStyle w:val="ListeParagraf"/>
        <w:spacing w:after="0" w:line="240" w:lineRule="auto"/>
        <w:ind w:left="2136" w:firstLine="696"/>
        <w:rPr>
          <w:rFonts w:ascii="Verdana" w:hAnsi="Verdana" w:cs="Arial"/>
          <w:sz w:val="18"/>
          <w:szCs w:val="18"/>
          <w:u w:val="single"/>
        </w:rPr>
      </w:pPr>
      <w:r w:rsidRPr="007913C3">
        <w:rPr>
          <w:rFonts w:ascii="Verdana" w:hAnsi="Verdana" w:cs="Arial"/>
          <w:sz w:val="18"/>
          <w:szCs w:val="18"/>
        </w:rPr>
        <w:t xml:space="preserve">    </w:t>
      </w:r>
      <w:r w:rsidR="002D250D" w:rsidRPr="00EB231C">
        <w:rPr>
          <w:rFonts w:ascii="Verdana" w:hAnsi="Verdana" w:cs="Arial"/>
          <w:sz w:val="18"/>
          <w:szCs w:val="18"/>
          <w:u w:val="single"/>
        </w:rPr>
        <w:t>Y.Ü. En</w:t>
      </w:r>
      <w:r w:rsidR="002D250D" w:rsidRPr="008E35B4">
        <w:rPr>
          <w:rFonts w:ascii="Verdana" w:hAnsi="Verdana" w:cs="Arial"/>
          <w:sz w:val="18"/>
          <w:szCs w:val="18"/>
          <w:u w:val="single"/>
        </w:rPr>
        <w:t>gelli Öğrenci Birimi</w:t>
      </w:r>
    </w:p>
    <w:p w:rsidR="002D250D" w:rsidRPr="008E35B4" w:rsidRDefault="002D250D" w:rsidP="007913C3">
      <w:pPr>
        <w:pStyle w:val="ListeParagraf"/>
        <w:spacing w:after="0" w:line="240" w:lineRule="auto"/>
        <w:ind w:left="1428" w:firstLine="696"/>
        <w:rPr>
          <w:rFonts w:ascii="Verdana" w:hAnsi="Verdana" w:cs="Arial"/>
          <w:sz w:val="18"/>
          <w:szCs w:val="18"/>
          <w:u w:val="single"/>
        </w:rPr>
      </w:pPr>
      <w:r w:rsidRPr="008E35B4">
        <w:rPr>
          <w:rFonts w:ascii="Verdana" w:hAnsi="Verdana" w:cs="Arial"/>
          <w:sz w:val="18"/>
          <w:szCs w:val="18"/>
        </w:rPr>
        <w:t>Yaşar Üniversitesi, Sağlık Kültür Spor Müdürlüğü</w:t>
      </w:r>
    </w:p>
    <w:p w:rsidR="002D250D" w:rsidRPr="008E35B4" w:rsidRDefault="007913C3" w:rsidP="007913C3">
      <w:pPr>
        <w:spacing w:after="0" w:line="240" w:lineRule="auto"/>
        <w:ind w:left="1416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</w:t>
      </w:r>
      <w:r w:rsidR="002D250D" w:rsidRPr="008E35B4">
        <w:rPr>
          <w:rFonts w:ascii="Verdana" w:hAnsi="Verdana" w:cs="Arial"/>
          <w:sz w:val="18"/>
          <w:szCs w:val="18"/>
        </w:rPr>
        <w:t xml:space="preserve">E-posta: </w:t>
      </w:r>
      <w:hyperlink r:id="rId6" w:history="1">
        <w:r w:rsidR="002D250D" w:rsidRPr="008E35B4">
          <w:rPr>
            <w:rStyle w:val="Kpr"/>
            <w:rFonts w:ascii="Verdana" w:hAnsi="Verdana" w:cs="Arial"/>
            <w:sz w:val="18"/>
            <w:szCs w:val="18"/>
          </w:rPr>
          <w:t>eob@yasar.edu.tr</w:t>
        </w:r>
      </w:hyperlink>
    </w:p>
    <w:p w:rsidR="002D250D" w:rsidRPr="008E35B4" w:rsidRDefault="007913C3" w:rsidP="007913C3">
      <w:pPr>
        <w:spacing w:after="0" w:line="240" w:lineRule="auto"/>
        <w:ind w:left="141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2D250D" w:rsidRPr="008E35B4">
        <w:rPr>
          <w:rFonts w:ascii="Verdana" w:hAnsi="Verdana" w:cs="Arial"/>
          <w:sz w:val="18"/>
          <w:szCs w:val="18"/>
        </w:rPr>
        <w:t>Tel: +90 (232) 570 70 00 (</w:t>
      </w:r>
      <w:proofErr w:type="gramStart"/>
      <w:r w:rsidR="002D250D" w:rsidRPr="008E35B4">
        <w:rPr>
          <w:rFonts w:ascii="Verdana" w:hAnsi="Verdana" w:cs="Arial"/>
          <w:sz w:val="18"/>
          <w:szCs w:val="18"/>
        </w:rPr>
        <w:t>Dahili</w:t>
      </w:r>
      <w:proofErr w:type="gramEnd"/>
      <w:r w:rsidR="002D250D" w:rsidRPr="008E35B4">
        <w:rPr>
          <w:rFonts w:ascii="Verdana" w:hAnsi="Verdana" w:cs="Arial"/>
          <w:sz w:val="18"/>
          <w:szCs w:val="18"/>
        </w:rPr>
        <w:t xml:space="preserve">: Fikret Atalanlı, </w:t>
      </w:r>
      <w:r w:rsidR="002D250D" w:rsidRPr="008E35B4">
        <w:rPr>
          <w:rFonts w:ascii="Verdana" w:hAnsi="Verdana" w:cs="Arial"/>
          <w:i/>
          <w:sz w:val="18"/>
          <w:szCs w:val="18"/>
        </w:rPr>
        <w:t>Birim Üyesi</w:t>
      </w:r>
      <w:r w:rsidR="002D250D" w:rsidRPr="008E35B4">
        <w:rPr>
          <w:rFonts w:ascii="Verdana" w:hAnsi="Verdana" w:cs="Arial"/>
          <w:sz w:val="18"/>
          <w:szCs w:val="18"/>
        </w:rPr>
        <w:t>)</w:t>
      </w:r>
    </w:p>
    <w:p w:rsidR="00C52089" w:rsidRPr="008E35B4" w:rsidRDefault="0094677C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119380</wp:posOffset>
                </wp:positionV>
                <wp:extent cx="304800" cy="502920"/>
                <wp:effectExtent l="19050" t="0" r="19050" b="30480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3C1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187.75pt;margin-top:9.4pt;width:24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" adj="15055" fillcolor="#5b9bd5 [3204]" strokecolor="#1f4d78 [1604]" strokeweight="1pt"/>
            </w:pict>
          </mc:Fallback>
        </mc:AlternateContent>
      </w:r>
    </w:p>
    <w:p w:rsidR="00C93566" w:rsidRDefault="00C93566" w:rsidP="00C52089">
      <w:pPr>
        <w:jc w:val="both"/>
        <w:rPr>
          <w:rFonts w:ascii="Verdana" w:hAnsi="Verdana" w:cs="Arial"/>
          <w:sz w:val="18"/>
          <w:szCs w:val="18"/>
        </w:rPr>
      </w:pPr>
    </w:p>
    <w:p w:rsidR="00C93566" w:rsidRDefault="00EB231C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88968" wp14:editId="132C18C0">
                <wp:simplePos x="0" y="0"/>
                <wp:positionH relativeFrom="column">
                  <wp:posOffset>-73177</wp:posOffset>
                </wp:positionH>
                <wp:positionV relativeFrom="paragraph">
                  <wp:posOffset>115214</wp:posOffset>
                </wp:positionV>
                <wp:extent cx="5968695" cy="629108"/>
                <wp:effectExtent l="0" t="0" r="1333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695" cy="629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26AD" id="Dikdörtgen 2" o:spid="_x0000_s1026" style="position:absolute;margin-left:-5.75pt;margin-top:9.05pt;width:470pt;height:4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" filled="f" strokecolor="black [3213]" strokeweight="1pt"/>
            </w:pict>
          </mc:Fallback>
        </mc:AlternateContent>
      </w:r>
    </w:p>
    <w:p w:rsidR="00C52089" w:rsidRPr="008E35B4" w:rsidRDefault="008E35B4" w:rsidP="0094677C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8E35B4">
        <w:rPr>
          <w:rFonts w:ascii="Verdana" w:hAnsi="Verdana" w:cs="Arial"/>
          <w:sz w:val="18"/>
          <w:szCs w:val="18"/>
        </w:rPr>
        <w:t xml:space="preserve">Öğrenci, kayıtlı olduğu program dikkate alınarak, makul uyarlama belgesinin düzenlenip, ilgili </w:t>
      </w:r>
      <w:r w:rsidR="007913C3">
        <w:rPr>
          <w:rFonts w:ascii="Verdana" w:hAnsi="Verdana" w:cs="Arial"/>
          <w:sz w:val="18"/>
          <w:szCs w:val="18"/>
        </w:rPr>
        <w:t xml:space="preserve">akademik birime gönderilmesi, </w:t>
      </w:r>
      <w:r w:rsidRPr="008E35B4">
        <w:rPr>
          <w:rFonts w:ascii="Verdana" w:hAnsi="Verdana" w:cs="Arial"/>
          <w:sz w:val="18"/>
          <w:szCs w:val="18"/>
        </w:rPr>
        <w:t xml:space="preserve">bir adet de kendisine teslimi için </w:t>
      </w:r>
      <w:hyperlink r:id="rId7" w:history="1">
        <w:r w:rsidRPr="007913C3">
          <w:rPr>
            <w:rStyle w:val="Kpr"/>
            <w:rFonts w:ascii="Verdana" w:hAnsi="Verdana" w:cs="Arial"/>
            <w:sz w:val="18"/>
            <w:szCs w:val="18"/>
          </w:rPr>
          <w:t>“</w:t>
        </w:r>
        <w:r w:rsidRPr="007913C3">
          <w:rPr>
            <w:rStyle w:val="Kpr"/>
            <w:rFonts w:ascii="Verdana" w:hAnsi="Verdana" w:cs="Arial"/>
            <w:b/>
            <w:i/>
            <w:sz w:val="18"/>
            <w:szCs w:val="18"/>
          </w:rPr>
          <w:t>makul uyarlama talep formu</w:t>
        </w:r>
        <w:r w:rsidRPr="007913C3">
          <w:rPr>
            <w:rStyle w:val="Kpr"/>
            <w:rFonts w:ascii="Verdana" w:hAnsi="Verdana" w:cs="Arial"/>
            <w:b/>
            <w:sz w:val="18"/>
            <w:szCs w:val="18"/>
          </w:rPr>
          <w:t>”</w:t>
        </w:r>
      </w:hyperlink>
      <w:r w:rsidR="007913C3">
        <w:rPr>
          <w:rFonts w:ascii="Verdana" w:hAnsi="Verdana" w:cs="Arial"/>
          <w:sz w:val="18"/>
          <w:szCs w:val="18"/>
        </w:rPr>
        <w:t xml:space="preserve"> doldurur ve Rektörlük </w:t>
      </w:r>
      <w:proofErr w:type="spellStart"/>
      <w:r w:rsidR="007913C3">
        <w:rPr>
          <w:rFonts w:ascii="Verdana" w:hAnsi="Verdana" w:cs="Arial"/>
          <w:sz w:val="18"/>
          <w:szCs w:val="18"/>
        </w:rPr>
        <w:t>Makamı’na</w:t>
      </w:r>
      <w:proofErr w:type="spellEnd"/>
      <w:r w:rsidR="007913C3">
        <w:rPr>
          <w:rFonts w:ascii="Verdana" w:hAnsi="Verdana" w:cs="Arial"/>
          <w:sz w:val="18"/>
          <w:szCs w:val="18"/>
        </w:rPr>
        <w:t xml:space="preserve"> iletilmesi için Yazı İşleri Müdürlüğü’ne teslim eder. </w:t>
      </w:r>
    </w:p>
    <w:p w:rsidR="00C52089" w:rsidRDefault="00BF723E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25400</wp:posOffset>
                </wp:positionV>
                <wp:extent cx="342900" cy="601980"/>
                <wp:effectExtent l="19050" t="0" r="19050" b="4572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1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8C5CB" id="Aşağı Ok 32" o:spid="_x0000_s1026" type="#_x0000_t67" style="position:absolute;margin-left:188.95pt;margin-top:2pt;width:27pt;height:4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" adj="15448" fillcolor="#5b9bd5 [3204]" strokecolor="#1f4d78 [1604]" strokeweight="1pt"/>
            </w:pict>
          </mc:Fallback>
        </mc:AlternateContent>
      </w:r>
    </w:p>
    <w:p w:rsidR="0094677C" w:rsidRDefault="0094677C" w:rsidP="00C52089">
      <w:pPr>
        <w:jc w:val="both"/>
        <w:rPr>
          <w:rFonts w:ascii="Verdana" w:hAnsi="Verdana" w:cs="Arial"/>
          <w:sz w:val="18"/>
          <w:szCs w:val="18"/>
        </w:rPr>
      </w:pPr>
    </w:p>
    <w:p w:rsidR="0094677C" w:rsidRDefault="00EB231C" w:rsidP="00C52089">
      <w:pPr>
        <w:jc w:val="both"/>
        <w:rPr>
          <w:rFonts w:ascii="Verdana" w:hAnsi="Verdana"/>
          <w:bCs/>
          <w:spacing w:val="2"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494D4" wp14:editId="59FE822C">
                <wp:simplePos x="0" y="0"/>
                <wp:positionH relativeFrom="column">
                  <wp:posOffset>-73177</wp:posOffset>
                </wp:positionH>
                <wp:positionV relativeFrom="paragraph">
                  <wp:posOffset>170282</wp:posOffset>
                </wp:positionV>
                <wp:extent cx="5968695" cy="892302"/>
                <wp:effectExtent l="0" t="0" r="13335" b="222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695" cy="892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5073" id="Dikdörtgen 3" o:spid="_x0000_s1026" style="position:absolute;margin-left:-5.75pt;margin-top:13.4pt;width:470pt;height:7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" filled="f" strokecolor="black [3213]" strokeweight="1pt"/>
            </w:pict>
          </mc:Fallback>
        </mc:AlternateContent>
      </w:r>
    </w:p>
    <w:p w:rsidR="0044416C" w:rsidRDefault="0044416C" w:rsidP="0094677C">
      <w:pPr>
        <w:ind w:firstLine="708"/>
        <w:jc w:val="both"/>
        <w:rPr>
          <w:rFonts w:ascii="Verdana" w:hAnsi="Verdana"/>
          <w:bCs/>
          <w:spacing w:val="2"/>
          <w:sz w:val="18"/>
          <w:szCs w:val="18"/>
        </w:rPr>
      </w:pPr>
      <w:r>
        <w:rPr>
          <w:rFonts w:ascii="Verdana" w:hAnsi="Verdana"/>
          <w:bCs/>
          <w:spacing w:val="2"/>
          <w:sz w:val="18"/>
          <w:szCs w:val="18"/>
        </w:rPr>
        <w:t>Psikoloj</w:t>
      </w:r>
      <w:r w:rsidR="005F7F34">
        <w:rPr>
          <w:rFonts w:ascii="Verdana" w:hAnsi="Verdana"/>
          <w:bCs/>
          <w:spacing w:val="2"/>
          <w:sz w:val="18"/>
          <w:szCs w:val="18"/>
        </w:rPr>
        <w:t xml:space="preserve">ik Danışma ve Rehberlik Birimi tarafından </w:t>
      </w:r>
      <w:r>
        <w:rPr>
          <w:rFonts w:ascii="Verdana" w:hAnsi="Verdana"/>
          <w:bCs/>
          <w:spacing w:val="2"/>
          <w:sz w:val="18"/>
          <w:szCs w:val="18"/>
        </w:rPr>
        <w:t xml:space="preserve">öğrencinin kayıtlı olduğu program ve ekte sunduğu güncel </w:t>
      </w:r>
      <w:r w:rsidR="00EB231C" w:rsidRPr="007913C3">
        <w:rPr>
          <w:rFonts w:ascii="Verdana" w:hAnsi="Verdana"/>
          <w:bCs/>
          <w:spacing w:val="2"/>
          <w:sz w:val="18"/>
          <w:szCs w:val="18"/>
        </w:rPr>
        <w:t xml:space="preserve">engelli </w:t>
      </w:r>
      <w:r w:rsidRPr="007913C3">
        <w:rPr>
          <w:rFonts w:ascii="Verdana" w:hAnsi="Verdana"/>
          <w:bCs/>
          <w:spacing w:val="2"/>
          <w:sz w:val="18"/>
          <w:szCs w:val="18"/>
        </w:rPr>
        <w:t xml:space="preserve">sağlık </w:t>
      </w:r>
      <w:r w:rsidR="00EB231C" w:rsidRPr="007913C3">
        <w:rPr>
          <w:rFonts w:ascii="Verdana" w:hAnsi="Verdana"/>
          <w:bCs/>
          <w:spacing w:val="2"/>
          <w:sz w:val="18"/>
          <w:szCs w:val="18"/>
        </w:rPr>
        <w:t xml:space="preserve">kurulu </w:t>
      </w:r>
      <w:r w:rsidRPr="007913C3">
        <w:rPr>
          <w:rFonts w:ascii="Verdana" w:hAnsi="Verdana"/>
          <w:bCs/>
          <w:spacing w:val="2"/>
          <w:sz w:val="18"/>
          <w:szCs w:val="18"/>
        </w:rPr>
        <w:t xml:space="preserve">raporu </w:t>
      </w:r>
      <w:r>
        <w:rPr>
          <w:rFonts w:ascii="Verdana" w:hAnsi="Verdana"/>
          <w:bCs/>
          <w:spacing w:val="2"/>
          <w:sz w:val="18"/>
          <w:szCs w:val="18"/>
        </w:rPr>
        <w:t>dikkate alınarak, ilgili öğrenciye, uyarlamaya esas gerekçeler</w:t>
      </w:r>
      <w:r w:rsidR="00EB231C">
        <w:rPr>
          <w:rFonts w:ascii="Verdana" w:hAnsi="Verdana"/>
          <w:bCs/>
          <w:spacing w:val="2"/>
          <w:sz w:val="18"/>
          <w:szCs w:val="18"/>
        </w:rPr>
        <w:t xml:space="preserve">i (tıbbi </w:t>
      </w:r>
      <w:r>
        <w:rPr>
          <w:rFonts w:ascii="Verdana" w:hAnsi="Verdana"/>
          <w:bCs/>
          <w:spacing w:val="2"/>
          <w:sz w:val="18"/>
          <w:szCs w:val="18"/>
        </w:rPr>
        <w:t>tes</w:t>
      </w:r>
      <w:r w:rsidR="00EB231C">
        <w:rPr>
          <w:rFonts w:ascii="Verdana" w:hAnsi="Verdana"/>
          <w:bCs/>
          <w:spacing w:val="2"/>
          <w:sz w:val="18"/>
          <w:szCs w:val="18"/>
        </w:rPr>
        <w:t>p</w:t>
      </w:r>
      <w:r>
        <w:rPr>
          <w:rFonts w:ascii="Verdana" w:hAnsi="Verdana"/>
          <w:bCs/>
          <w:spacing w:val="2"/>
          <w:sz w:val="18"/>
          <w:szCs w:val="18"/>
        </w:rPr>
        <w:t>it, psikoloji</w:t>
      </w:r>
      <w:r w:rsidR="005F7F34">
        <w:rPr>
          <w:rFonts w:ascii="Verdana" w:hAnsi="Verdana"/>
          <w:bCs/>
          <w:spacing w:val="2"/>
          <w:sz w:val="18"/>
          <w:szCs w:val="18"/>
        </w:rPr>
        <w:t>k tespit ve uyarlama önerileri)</w:t>
      </w:r>
      <w:r w:rsidR="00EB231C">
        <w:rPr>
          <w:rFonts w:ascii="Verdana" w:hAnsi="Verdana"/>
          <w:bCs/>
          <w:spacing w:val="2"/>
          <w:sz w:val="18"/>
          <w:szCs w:val="18"/>
        </w:rPr>
        <w:t xml:space="preserve"> içeren </w:t>
      </w:r>
      <w:hyperlink r:id="rId8" w:history="1">
        <w:r w:rsidR="005F7F34" w:rsidRPr="007913C3">
          <w:rPr>
            <w:rStyle w:val="Kpr"/>
            <w:rFonts w:ascii="Verdana" w:hAnsi="Verdana"/>
            <w:bCs/>
            <w:spacing w:val="2"/>
            <w:sz w:val="18"/>
            <w:szCs w:val="18"/>
          </w:rPr>
          <w:t>“</w:t>
        </w:r>
        <w:r w:rsidRPr="007913C3">
          <w:rPr>
            <w:rStyle w:val="Kpr"/>
            <w:rFonts w:ascii="Verdana" w:hAnsi="Verdana"/>
            <w:b/>
            <w:bCs/>
            <w:i/>
            <w:spacing w:val="2"/>
            <w:sz w:val="18"/>
            <w:szCs w:val="18"/>
          </w:rPr>
          <w:t>uyarlama değerlendirme ve öneri formu</w:t>
        </w:r>
        <w:r w:rsidR="00EB231C" w:rsidRPr="007913C3">
          <w:rPr>
            <w:rStyle w:val="Kpr"/>
            <w:rFonts w:ascii="Verdana" w:hAnsi="Verdana"/>
            <w:bCs/>
            <w:spacing w:val="2"/>
            <w:sz w:val="18"/>
            <w:szCs w:val="18"/>
          </w:rPr>
          <w:t>”</w:t>
        </w:r>
      </w:hyperlink>
      <w:r w:rsidR="00EB231C">
        <w:rPr>
          <w:rFonts w:ascii="Verdana" w:hAnsi="Verdana"/>
          <w:bCs/>
          <w:spacing w:val="2"/>
          <w:sz w:val="18"/>
          <w:szCs w:val="18"/>
        </w:rPr>
        <w:t xml:space="preserve"> hazırlanır. Form</w:t>
      </w:r>
      <w:r w:rsidR="005F7F34">
        <w:rPr>
          <w:rFonts w:ascii="Verdana" w:hAnsi="Verdana"/>
          <w:bCs/>
          <w:spacing w:val="2"/>
          <w:sz w:val="18"/>
          <w:szCs w:val="18"/>
        </w:rPr>
        <w:t xml:space="preserve"> makul uyarlama belgesi </w:t>
      </w:r>
      <w:r w:rsidR="00EB231C">
        <w:rPr>
          <w:rFonts w:ascii="Verdana" w:hAnsi="Verdana"/>
          <w:bCs/>
          <w:spacing w:val="2"/>
          <w:sz w:val="18"/>
          <w:szCs w:val="18"/>
        </w:rPr>
        <w:t>verilebilmesi</w:t>
      </w:r>
      <w:r w:rsidR="005F7F34">
        <w:rPr>
          <w:rFonts w:ascii="Verdana" w:hAnsi="Verdana"/>
          <w:bCs/>
          <w:spacing w:val="2"/>
          <w:sz w:val="18"/>
          <w:szCs w:val="18"/>
        </w:rPr>
        <w:t xml:space="preserve"> için d</w:t>
      </w:r>
      <w:r w:rsidR="00EB231C">
        <w:rPr>
          <w:rFonts w:ascii="Verdana" w:hAnsi="Verdana"/>
          <w:bCs/>
          <w:spacing w:val="2"/>
          <w:sz w:val="18"/>
          <w:szCs w:val="18"/>
        </w:rPr>
        <w:t>eğerle</w:t>
      </w:r>
      <w:r w:rsidR="007913C3">
        <w:rPr>
          <w:rFonts w:ascii="Verdana" w:hAnsi="Verdana"/>
          <w:bCs/>
          <w:spacing w:val="2"/>
          <w:sz w:val="18"/>
          <w:szCs w:val="18"/>
        </w:rPr>
        <w:t xml:space="preserve">ndirilmek üzere Rektörlük </w:t>
      </w:r>
      <w:proofErr w:type="spellStart"/>
      <w:r w:rsidR="007913C3">
        <w:rPr>
          <w:rFonts w:ascii="Verdana" w:hAnsi="Verdana"/>
          <w:bCs/>
          <w:spacing w:val="2"/>
          <w:sz w:val="18"/>
          <w:szCs w:val="18"/>
        </w:rPr>
        <w:t>Makam</w:t>
      </w:r>
      <w:r w:rsidR="00EB231C">
        <w:rPr>
          <w:rFonts w:ascii="Verdana" w:hAnsi="Verdana"/>
          <w:bCs/>
          <w:spacing w:val="2"/>
          <w:sz w:val="18"/>
          <w:szCs w:val="18"/>
        </w:rPr>
        <w:t>ı</w:t>
      </w:r>
      <w:r w:rsidR="007913C3">
        <w:rPr>
          <w:rFonts w:ascii="Verdana" w:hAnsi="Verdana"/>
          <w:bCs/>
          <w:spacing w:val="2"/>
          <w:sz w:val="18"/>
          <w:szCs w:val="18"/>
        </w:rPr>
        <w:t>’</w:t>
      </w:r>
      <w:r w:rsidR="00EB231C">
        <w:rPr>
          <w:rFonts w:ascii="Verdana" w:hAnsi="Verdana"/>
          <w:bCs/>
          <w:spacing w:val="2"/>
          <w:sz w:val="18"/>
          <w:szCs w:val="18"/>
        </w:rPr>
        <w:t>na</w:t>
      </w:r>
      <w:proofErr w:type="spellEnd"/>
      <w:r w:rsidR="00EB231C">
        <w:rPr>
          <w:rFonts w:ascii="Verdana" w:hAnsi="Verdana"/>
          <w:bCs/>
          <w:spacing w:val="2"/>
          <w:sz w:val="18"/>
          <w:szCs w:val="18"/>
        </w:rPr>
        <w:t xml:space="preserve"> iletilir</w:t>
      </w:r>
      <w:r w:rsidR="005F7F34">
        <w:rPr>
          <w:rFonts w:ascii="Verdana" w:hAnsi="Verdana"/>
          <w:bCs/>
          <w:spacing w:val="2"/>
          <w:sz w:val="18"/>
          <w:szCs w:val="18"/>
        </w:rPr>
        <w:t>.</w:t>
      </w:r>
    </w:p>
    <w:p w:rsidR="0044416C" w:rsidRDefault="00BF723E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1B2CA" wp14:editId="03D49586">
                <wp:simplePos x="0" y="0"/>
                <wp:positionH relativeFrom="column">
                  <wp:posOffset>2407285</wp:posOffset>
                </wp:positionH>
                <wp:positionV relativeFrom="paragraph">
                  <wp:posOffset>62865</wp:posOffset>
                </wp:positionV>
                <wp:extent cx="327660" cy="601980"/>
                <wp:effectExtent l="19050" t="0" r="15240" b="4572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01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22F9E" id="Aşağı Ok 33" o:spid="_x0000_s1026" type="#_x0000_t67" style="position:absolute;margin-left:189.55pt;margin-top:4.95pt;width:25.8pt;height:4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" adj="15722" fillcolor="#5b9bd5" strokecolor="#41719c" strokeweight="1pt"/>
            </w:pict>
          </mc:Fallback>
        </mc:AlternateContent>
      </w:r>
    </w:p>
    <w:p w:rsidR="00BF723E" w:rsidRDefault="00BF723E" w:rsidP="00C52089">
      <w:pPr>
        <w:jc w:val="both"/>
        <w:rPr>
          <w:rFonts w:ascii="Verdana" w:hAnsi="Verdana" w:cs="Arial"/>
          <w:sz w:val="18"/>
          <w:szCs w:val="18"/>
        </w:rPr>
      </w:pPr>
    </w:p>
    <w:p w:rsidR="0094677C" w:rsidRPr="008E35B4" w:rsidRDefault="00EB231C" w:rsidP="00C52089">
      <w:pPr>
        <w:jc w:val="both"/>
        <w:rPr>
          <w:rFonts w:ascii="Verdana" w:hAnsi="Verdana" w:cs="Arial"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869D8" wp14:editId="70D15390">
                <wp:simplePos x="0" y="0"/>
                <wp:positionH relativeFrom="column">
                  <wp:posOffset>-74105</wp:posOffset>
                </wp:positionH>
                <wp:positionV relativeFrom="paragraph">
                  <wp:posOffset>213180</wp:posOffset>
                </wp:positionV>
                <wp:extent cx="5968695" cy="1562669"/>
                <wp:effectExtent l="0" t="0" r="1333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695" cy="15626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3F63" id="Dikdörtgen 4" o:spid="_x0000_s1026" style="position:absolute;margin-left:-5.85pt;margin-top:16.8pt;width:470pt;height:1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" filled="f" strokecolor="black [3213]" strokeweight="1pt"/>
            </w:pict>
          </mc:Fallback>
        </mc:AlternateContent>
      </w:r>
    </w:p>
    <w:p w:rsidR="00872546" w:rsidRDefault="00872546" w:rsidP="00EB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E35B4" w:rsidRDefault="008E35B4" w:rsidP="00EB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E35B4">
        <w:rPr>
          <w:rFonts w:ascii="Verdana" w:hAnsi="Verdana" w:cs="Arial"/>
          <w:sz w:val="18"/>
          <w:szCs w:val="18"/>
        </w:rPr>
        <w:t xml:space="preserve">Psikolojik Danışma Birimi’nin görüşü dikkate alınarak </w:t>
      </w:r>
      <w:r w:rsidR="00CE76D9">
        <w:rPr>
          <w:rFonts w:ascii="Verdana" w:hAnsi="Verdana" w:cs="Arial"/>
          <w:sz w:val="18"/>
          <w:szCs w:val="18"/>
        </w:rPr>
        <w:t xml:space="preserve">ve </w:t>
      </w:r>
      <w:r w:rsidRPr="00CE76D9">
        <w:rPr>
          <w:rFonts w:ascii="Verdana" w:hAnsi="Verdana" w:cs="Arial"/>
          <w:sz w:val="18"/>
          <w:szCs w:val="18"/>
        </w:rPr>
        <w:t>“Engelli Öğrenciler Eğitim-Öğretim ve Sınav Uygulama Usul ve Esasları” çerçevesinde</w:t>
      </w:r>
      <w:r w:rsidR="00CE76D9">
        <w:rPr>
          <w:rFonts w:ascii="Verdana" w:hAnsi="Verdana" w:cs="Arial"/>
          <w:sz w:val="18"/>
          <w:szCs w:val="18"/>
        </w:rPr>
        <w:t xml:space="preserve"> </w:t>
      </w:r>
      <w:r w:rsidRPr="008E35B4">
        <w:rPr>
          <w:rFonts w:ascii="Verdana" w:hAnsi="Verdana" w:cs="Arial"/>
          <w:sz w:val="18"/>
          <w:szCs w:val="18"/>
        </w:rPr>
        <w:t xml:space="preserve">öğrenciye gerekli makul uyarlamanın yapılması hususu </w:t>
      </w:r>
      <w:r w:rsidR="00872546">
        <w:rPr>
          <w:rFonts w:ascii="Verdana" w:hAnsi="Verdana" w:cs="Arial"/>
          <w:sz w:val="18"/>
          <w:szCs w:val="18"/>
        </w:rPr>
        <w:t xml:space="preserve">ilk </w:t>
      </w:r>
      <w:r w:rsidRPr="008E35B4">
        <w:rPr>
          <w:rFonts w:ascii="Verdana" w:hAnsi="Verdana" w:cs="Arial"/>
          <w:sz w:val="18"/>
          <w:szCs w:val="18"/>
        </w:rPr>
        <w:t>Engelli Öğrenci Bir</w:t>
      </w:r>
      <w:r w:rsidR="00872546">
        <w:rPr>
          <w:rFonts w:ascii="Verdana" w:hAnsi="Verdana" w:cs="Arial"/>
          <w:sz w:val="18"/>
          <w:szCs w:val="18"/>
        </w:rPr>
        <w:t xml:space="preserve">im toplantısında karara bağlanır. </w:t>
      </w:r>
      <w:hyperlink r:id="rId9" w:history="1">
        <w:r w:rsidRPr="000D78EE">
          <w:rPr>
            <w:rStyle w:val="Kpr"/>
            <w:rFonts w:ascii="Verdana" w:hAnsi="Verdana" w:cs="Arial"/>
            <w:sz w:val="18"/>
            <w:szCs w:val="18"/>
          </w:rPr>
          <w:t>“</w:t>
        </w:r>
        <w:r w:rsidRPr="000D78EE">
          <w:rPr>
            <w:rStyle w:val="Kpr"/>
            <w:rFonts w:ascii="Verdana" w:hAnsi="Verdana" w:cs="Arial"/>
            <w:b/>
            <w:i/>
            <w:sz w:val="18"/>
            <w:szCs w:val="18"/>
          </w:rPr>
          <w:t>Uyarlama Mektubu</w:t>
        </w:r>
        <w:r w:rsidRPr="000D78EE">
          <w:rPr>
            <w:rStyle w:val="Kpr"/>
            <w:rFonts w:ascii="Verdana" w:hAnsi="Verdana" w:cs="Arial"/>
            <w:sz w:val="18"/>
            <w:szCs w:val="18"/>
          </w:rPr>
          <w:t>”</w:t>
        </w:r>
      </w:hyperlink>
      <w:r w:rsidRPr="008E35B4">
        <w:rPr>
          <w:rFonts w:ascii="Verdana" w:hAnsi="Verdana" w:cs="Arial"/>
          <w:sz w:val="18"/>
          <w:szCs w:val="18"/>
        </w:rPr>
        <w:t xml:space="preserve"> aşağıda yer alan eklerle birlikte, ilgili bölüm/anabilim/ana</w:t>
      </w:r>
      <w:r w:rsidR="00872546">
        <w:rPr>
          <w:rFonts w:ascii="Verdana" w:hAnsi="Verdana" w:cs="Arial"/>
          <w:sz w:val="18"/>
          <w:szCs w:val="18"/>
        </w:rPr>
        <w:t xml:space="preserve"> </w:t>
      </w:r>
      <w:r w:rsidRPr="008E35B4">
        <w:rPr>
          <w:rFonts w:ascii="Verdana" w:hAnsi="Verdana" w:cs="Arial"/>
          <w:sz w:val="18"/>
          <w:szCs w:val="18"/>
        </w:rPr>
        <w:t>sanat dalı başkanlığına iletilir.</w:t>
      </w:r>
    </w:p>
    <w:p w:rsidR="007913C3" w:rsidRDefault="007913C3" w:rsidP="00EB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E35B4" w:rsidRPr="007913C3" w:rsidRDefault="007913C3" w:rsidP="007913C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Uyarlama Mektubu</w:t>
      </w:r>
    </w:p>
    <w:p w:rsidR="008E35B4" w:rsidRPr="008E35B4" w:rsidRDefault="008E35B4" w:rsidP="007913C3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8E35B4">
        <w:rPr>
          <w:rFonts w:ascii="Verdana" w:hAnsi="Verdana"/>
          <w:bCs/>
          <w:spacing w:val="2"/>
          <w:sz w:val="18"/>
          <w:szCs w:val="18"/>
        </w:rPr>
        <w:t>Öğrencinin talep dilekçesi</w:t>
      </w:r>
    </w:p>
    <w:p w:rsidR="008E35B4" w:rsidRPr="008E35B4" w:rsidRDefault="008E35B4" w:rsidP="007913C3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8E35B4">
        <w:rPr>
          <w:rFonts w:ascii="Verdana" w:hAnsi="Verdana"/>
          <w:bCs/>
          <w:spacing w:val="2"/>
          <w:sz w:val="18"/>
          <w:szCs w:val="18"/>
        </w:rPr>
        <w:t>Güncel engelli sağlık kurulu raporu</w:t>
      </w:r>
    </w:p>
    <w:p w:rsidR="008E35B4" w:rsidRPr="008E35B4" w:rsidRDefault="007913C3" w:rsidP="007913C3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>
        <w:rPr>
          <w:rFonts w:ascii="Verdana" w:hAnsi="Verdana"/>
          <w:bCs/>
          <w:spacing w:val="2"/>
          <w:sz w:val="18"/>
          <w:szCs w:val="18"/>
        </w:rPr>
        <w:t>Uyarlama değerlendirme ve öneri formu</w:t>
      </w:r>
    </w:p>
    <w:p w:rsidR="008E35B4" w:rsidRPr="00C52089" w:rsidRDefault="008E35B4" w:rsidP="00C52089">
      <w:pPr>
        <w:jc w:val="both"/>
        <w:rPr>
          <w:rFonts w:ascii="Arial" w:hAnsi="Arial" w:cs="Arial"/>
          <w:sz w:val="20"/>
          <w:szCs w:val="20"/>
        </w:rPr>
      </w:pPr>
    </w:p>
    <w:sectPr w:rsidR="008E35B4" w:rsidRPr="00C5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7EC"/>
    <w:multiLevelType w:val="hybridMultilevel"/>
    <w:tmpl w:val="C0064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B2D50"/>
    <w:multiLevelType w:val="hybridMultilevel"/>
    <w:tmpl w:val="72D85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D"/>
    <w:rsid w:val="000D78EE"/>
    <w:rsid w:val="00150CE9"/>
    <w:rsid w:val="002D250D"/>
    <w:rsid w:val="0044416C"/>
    <w:rsid w:val="004F1A96"/>
    <w:rsid w:val="005F7F34"/>
    <w:rsid w:val="007913C3"/>
    <w:rsid w:val="00872546"/>
    <w:rsid w:val="008E35B4"/>
    <w:rsid w:val="0094677C"/>
    <w:rsid w:val="00BF723E"/>
    <w:rsid w:val="00C52089"/>
    <w:rsid w:val="00C93566"/>
    <w:rsid w:val="00C959D1"/>
    <w:rsid w:val="00CE76D9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C15-035C-4493-826B-A2E9EBE6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5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2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.yasar.edu.tr/wp-content/uploads/2018/02/uyarlama.%C3%B6neri-v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b.yasar.edu.tr/wp-content/uploads/2018/02/uyarlama.talep_.formu-v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b@yasar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b.yasar.edu.tr/wp-content/uploads/2018/02/YU-Ogrenci-Bilgi-Formu_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ob.yasar.edu.tr/wp-content/uploads/2018/02/uyarlama.mektubu-v2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Kahraman</dc:creator>
  <cp:keywords/>
  <dc:description/>
  <cp:lastModifiedBy>Özge Can</cp:lastModifiedBy>
  <cp:revision>2</cp:revision>
  <dcterms:created xsi:type="dcterms:W3CDTF">2018-03-06T13:48:00Z</dcterms:created>
  <dcterms:modified xsi:type="dcterms:W3CDTF">2018-03-06T13:48:00Z</dcterms:modified>
</cp:coreProperties>
</file>